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5B88" w14:textId="77777777" w:rsidR="00EC2AFF" w:rsidRPr="00D10E87" w:rsidRDefault="00EC2AFF" w:rsidP="00EC2AFF">
      <w:pPr>
        <w:pStyle w:val="Titredudocument"/>
      </w:pPr>
      <w:r w:rsidRPr="00D10E87">
        <w:t>Construire une séquence en éducation musicale</w:t>
      </w:r>
      <w:r w:rsidR="00A45BC1">
        <w:t xml:space="preserve"> au cycle 3</w:t>
      </w:r>
    </w:p>
    <w:p w14:paraId="5F9A375D" w14:textId="77777777" w:rsidR="00EC2AFF" w:rsidRDefault="00EC2AFF" w:rsidP="00EC2AFF"/>
    <w:p w14:paraId="3A4AC526" w14:textId="77777777" w:rsidR="00EC2AFF" w:rsidRPr="00EC2AFF" w:rsidRDefault="00EC2AFF" w:rsidP="00EC2AFF">
      <w:pPr>
        <w:pStyle w:val="Encadr"/>
        <w:rPr>
          <w:b/>
        </w:rPr>
      </w:pPr>
      <w:r w:rsidRPr="00EC2AFF">
        <w:rPr>
          <w:b/>
        </w:rPr>
        <w:t xml:space="preserve">Toute séquence en éducation musicale sollicite un juste équilibre entre les deux activités de l’élève, activités du percevoir et celles du produire. </w:t>
      </w:r>
    </w:p>
    <w:p w14:paraId="0A364426" w14:textId="77777777" w:rsidR="00EC2AFF" w:rsidRPr="00D10E87" w:rsidRDefault="00EC2AFF" w:rsidP="00EC2AFF">
      <w:pPr>
        <w:pStyle w:val="Titre1"/>
      </w:pPr>
      <w:r w:rsidRPr="00D10E87">
        <w:t>Percevoir, Produire</w:t>
      </w:r>
    </w:p>
    <w:p w14:paraId="5EE118E7" w14:textId="77777777" w:rsidR="00EC2AFF" w:rsidRDefault="00EC2AFF" w:rsidP="00EC2AFF">
      <w:pPr>
        <w:spacing w:before="0" w:beforeAutospacing="0" w:after="0" w:afterAutospacing="0"/>
        <w:rPr>
          <w:rFonts w:asciiTheme="majorHAnsi" w:hAnsiTheme="majorHAnsi"/>
        </w:rPr>
      </w:pPr>
      <w:bookmarkStart w:id="0" w:name="_Toc431210892"/>
      <w:r w:rsidRPr="00EC2AFF">
        <w:rPr>
          <w:rFonts w:asciiTheme="majorHAnsi" w:hAnsiTheme="majorHAnsi"/>
        </w:rPr>
        <w:t xml:space="preserve">La perception du monde sonore s’attache à saisir et interpréter un message qui n’existe que dans l’instant et se déroule dans le temps. Elle convoque d’autres sens qui peuvent influer sur la traduction du signal sonore et même se manifester physiquement. </w:t>
      </w:r>
      <w:r w:rsidRPr="00EC2AFF">
        <w:rPr>
          <w:rFonts w:asciiTheme="majorHAnsi" w:hAnsiTheme="majorHAnsi" w:cs="Times New Roman"/>
        </w:rPr>
        <w:t>La perception d’un message sonore est ainsi dépendante de la qualité de l’émission d’une part et de l’aptitude à bien recevoir d’autre part, celle qui mobilise attention et concentration. Si la grande majorité des informations perçues échappe au contrôle de l'auditeur, les pratiques pédagogiques associées au champ du percevoir s’attachent à construire des moments relevant de l’intention assortis d’une demande explicite qui va de l’entendre vers l’écouter. Ces activités concourent à une perception de plus en plus fine qui permet de trier, d’isoler, de hiérarchiser des événements sonores.</w:t>
      </w:r>
      <w:r>
        <w:rPr>
          <w:rFonts w:asciiTheme="majorHAnsi" w:hAnsiTheme="majorHAnsi"/>
        </w:rPr>
        <w:t xml:space="preserve"> </w:t>
      </w:r>
      <w:r w:rsidRPr="00EC2AFF">
        <w:rPr>
          <w:rFonts w:asciiTheme="majorHAnsi" w:hAnsiTheme="majorHAnsi" w:cs="Times New Roman"/>
        </w:rPr>
        <w:t xml:space="preserve">La perception donne une représentation en temps réel de la production, elle permet un retour sensible et cognitif, immédiat ou différé, sujet à reproduction, modification, régulation. </w:t>
      </w:r>
    </w:p>
    <w:p w14:paraId="7C855179" w14:textId="77777777" w:rsidR="00EC2AFF" w:rsidRPr="00EC2AFF" w:rsidRDefault="00EC2AFF" w:rsidP="00EC2AFF">
      <w:pPr>
        <w:spacing w:before="0" w:beforeAutospacing="0" w:after="0" w:afterAutospacing="0"/>
        <w:rPr>
          <w:rFonts w:asciiTheme="majorHAnsi" w:hAnsiTheme="majorHAnsi"/>
        </w:rPr>
      </w:pPr>
      <w:r w:rsidRPr="00EC2AFF">
        <w:rPr>
          <w:rFonts w:asciiTheme="majorHAnsi" w:hAnsiTheme="majorHAnsi" w:cs="Times New Roman"/>
        </w:rPr>
        <w:t xml:space="preserve">La production ne peut donc s’affranchir de la perception et les compétences relatives au percevoir et au produire sont donc convoquées simultanément dans les temps d’apprentissages. Elles sont en permanence sollicitées et guident la démarche pédagogique de l’enseignant. Cette mise en relation permanente amène progressivement l’élève à affiner son geste musical. </w:t>
      </w:r>
    </w:p>
    <w:p w14:paraId="21937CF4" w14:textId="77777777" w:rsidR="00EC2AFF" w:rsidRDefault="00EC2AFF" w:rsidP="00EC2AFF"/>
    <w:p w14:paraId="322D68FE" w14:textId="77777777" w:rsidR="00EC2AFF" w:rsidRDefault="00EC2AFF" w:rsidP="00EC2AFF"/>
    <w:p w14:paraId="1321B5A3" w14:textId="77777777" w:rsidR="00EC2AFF" w:rsidRDefault="00EC2AFF" w:rsidP="00EC2AFF">
      <w:r>
        <w:rPr>
          <w:rFonts w:ascii="Times New Roman" w:hAnsi="Times New Roman" w:cs="Times New Roman"/>
          <w:noProof/>
        </w:rPr>
        <w:lastRenderedPageBreak/>
        <w:drawing>
          <wp:inline distT="0" distB="0" distL="0" distR="0" wp14:anchorId="012D7EEC" wp14:editId="424EFF69">
            <wp:extent cx="5763693" cy="4319905"/>
            <wp:effectExtent l="0" t="0" r="8890" b="4445"/>
            <wp:docPr id="2" name="Image 2" descr="../../../Desktop/bulles%20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ktop/bulles%202.00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418" cy="4362421"/>
                    </a:xfrm>
                    <a:prstGeom prst="rect">
                      <a:avLst/>
                    </a:prstGeom>
                    <a:noFill/>
                    <a:ln>
                      <a:noFill/>
                    </a:ln>
                  </pic:spPr>
                </pic:pic>
              </a:graphicData>
            </a:graphic>
          </wp:inline>
        </w:drawing>
      </w:r>
    </w:p>
    <w:bookmarkEnd w:id="0"/>
    <w:p w14:paraId="4DE617B2" w14:textId="77777777" w:rsidR="00EC2AFF" w:rsidRPr="00D10E87" w:rsidRDefault="00EC2AFF" w:rsidP="00EC2AFF">
      <w:pPr>
        <w:pStyle w:val="Titre1"/>
      </w:pPr>
      <w:r w:rsidRPr="00D10E87">
        <w:t>Méthodologie de construction d’une séquence</w:t>
      </w:r>
    </w:p>
    <w:p w14:paraId="09DA4E54" w14:textId="4D2BC3EB" w:rsidR="00EC2AFF" w:rsidRPr="00021873" w:rsidRDefault="00EC2AFF" w:rsidP="00EC2AFF">
      <w:r w:rsidRPr="00021873">
        <w:t>Dans la perspective de l’élaboration d’une séquence, le guide suivant peut constituer une base à la conception d’une unité d’apprentissage. Il ne présume pas d’un ordre chronologique dans la rédaction et se construit en fonction des accents, des compétences, des éléments évaluatifs, des œuvres musicales, tous choisis avec le souci de garantir la cohérence artistique de chaque projet d’apprentissage.</w:t>
      </w:r>
    </w:p>
    <w:p w14:paraId="16FBAE3B" w14:textId="77777777" w:rsidR="00EC2AFF" w:rsidRPr="00EC2AFF" w:rsidRDefault="00EC2AFF" w:rsidP="00EC2AFF">
      <w:pPr>
        <w:pStyle w:val="Encadr"/>
        <w:jc w:val="center"/>
      </w:pPr>
      <w:r w:rsidRPr="00EC2AFF">
        <w:t>Champs de compétences</w:t>
      </w:r>
    </w:p>
    <w:p w14:paraId="5057CC5F" w14:textId="77777777" w:rsidR="00EC2AFF" w:rsidRPr="00021873" w:rsidRDefault="00EC2AFF" w:rsidP="00EC2AFF">
      <w:r w:rsidRPr="00021873">
        <w:t xml:space="preserve">Choisir une activité d’écoute, de pratique vocale ou de création sonore conditionne la part prépondérante </w:t>
      </w:r>
      <w:r w:rsidRPr="00021873">
        <w:rPr>
          <w:b/>
        </w:rPr>
        <w:t>(</w:t>
      </w:r>
      <w:r>
        <w:rPr>
          <w:b/>
        </w:rPr>
        <w:t>dominante</w:t>
      </w:r>
      <w:r w:rsidRPr="00021873">
        <w:rPr>
          <w:b/>
        </w:rPr>
        <w:t>)</w:t>
      </w:r>
      <w:r w:rsidRPr="00021873">
        <w:t xml:space="preserve"> donnée à l’un ou l’autre des deux champs de compétences sans exclusive et en nécessaire résonance avec l’autre domaine d’activité </w:t>
      </w:r>
      <w:r w:rsidRPr="00021873">
        <w:rPr>
          <w:b/>
        </w:rPr>
        <w:t>(</w:t>
      </w:r>
      <w:r>
        <w:rPr>
          <w:b/>
        </w:rPr>
        <w:t>sous-dominante</w:t>
      </w:r>
      <w:r w:rsidRPr="00021873">
        <w:rPr>
          <w:b/>
        </w:rPr>
        <w:t xml:space="preserve">) </w:t>
      </w:r>
      <w:r w:rsidRPr="00021873">
        <w:t>qui sera envisagé.</w:t>
      </w:r>
    </w:p>
    <w:p w14:paraId="17135217" w14:textId="77777777" w:rsidR="00EC2AFF" w:rsidRPr="00EC2AFF" w:rsidRDefault="00EC2AFF" w:rsidP="00EC2AFF">
      <w:pPr>
        <w:pStyle w:val="Encadr"/>
        <w:jc w:val="center"/>
      </w:pPr>
      <w:r w:rsidRPr="00EC2AFF">
        <w:t>Point d’ancrage de la séquence</w:t>
      </w:r>
    </w:p>
    <w:p w14:paraId="5B40F72C" w14:textId="77777777" w:rsidR="00EC2AFF" w:rsidRPr="00021873" w:rsidRDefault="00EC2AFF" w:rsidP="00EC2AFF">
      <w:r w:rsidRPr="00021873">
        <w:t>Il constitue l’assise de la séquence. Laissée au choix de l’enseignant en fonction des nécessités de sa programmation, de sa propre initiative ou d’opportunités liées à la vie de la classe, l’entrée dans l’activité (</w:t>
      </w:r>
      <w:r w:rsidRPr="00021873">
        <w:rPr>
          <w:b/>
        </w:rPr>
        <w:t>ouverture</w:t>
      </w:r>
      <w:r w:rsidRPr="00021873">
        <w:t>) peut prendre différentes formes artistiques ou pédagogiques : un chant, une œuvre, une thématique, un projet, une compétence ou une capacité constituent les cinq préludes possibles à l’activité artistique.</w:t>
      </w:r>
    </w:p>
    <w:p w14:paraId="3CC0A566" w14:textId="77777777" w:rsidR="00EC2AFF" w:rsidRPr="00EC2AFF" w:rsidRDefault="00EC2AFF" w:rsidP="00EC2AFF">
      <w:pPr>
        <w:pStyle w:val="Encadr"/>
        <w:jc w:val="center"/>
      </w:pPr>
      <w:r w:rsidRPr="00EC2AFF">
        <w:t>Œuvres choisies</w:t>
      </w:r>
    </w:p>
    <w:p w14:paraId="459606A2" w14:textId="77777777" w:rsidR="00EC2AFF" w:rsidRPr="00021873" w:rsidRDefault="00EC2AFF" w:rsidP="00EC2AFF">
      <w:r w:rsidRPr="00021873">
        <w:lastRenderedPageBreak/>
        <w:t>Cette rubrique permet de lister le ou les référents musicaux exploités pendant la séquence</w:t>
      </w:r>
      <w:r>
        <w:t>.</w:t>
      </w:r>
    </w:p>
    <w:p w14:paraId="278940C1" w14:textId="77777777" w:rsidR="00EC2AFF" w:rsidRPr="00021873" w:rsidRDefault="00EC2AFF" w:rsidP="00EC2AFF">
      <w:r w:rsidRPr="00021873">
        <w:t>L’enseignant définit la place de cette ou de ces œuvres dans l’unité d’apprentissage en ayant soin de diversifier les styles, les époques, les sphères géographiques et les modalités de rencontre avec elles.</w:t>
      </w:r>
    </w:p>
    <w:p w14:paraId="57860607" w14:textId="77777777" w:rsidR="00EC2AFF" w:rsidRPr="00021873" w:rsidRDefault="00EC2AFF" w:rsidP="00EC2AFF">
      <w:r w:rsidRPr="00021873">
        <w:t xml:space="preserve">Au cœur d’un projet musical, d’une séance d’écoute ou de chant, ces œuvres pourront être : objet d’étude ou prolongement du travail. </w:t>
      </w:r>
    </w:p>
    <w:p w14:paraId="23C6C758" w14:textId="351DA410" w:rsidR="00EC2AFF" w:rsidRDefault="00EC2AFF" w:rsidP="00EC2AFF">
      <w:r>
        <w:t>La notion d’œuvre est</w:t>
      </w:r>
      <w:r w:rsidRPr="00021873">
        <w:t xml:space="preserve"> ici à prendre dans son sens le plus générique et recouvre tout autant une comptine, une pièce de musique savante, une chanson de tradition populaire, une danse, un extrait de spectacle, une improvisation, une musique de film…. </w:t>
      </w:r>
    </w:p>
    <w:p w14:paraId="1BDA4992" w14:textId="77777777" w:rsidR="00EC2AFF" w:rsidRPr="00EC2AFF" w:rsidRDefault="00EC2AFF" w:rsidP="00EC2AFF">
      <w:pPr>
        <w:pStyle w:val="Encadr"/>
        <w:jc w:val="center"/>
      </w:pPr>
      <w:r w:rsidRPr="00EC2AFF">
        <w:t>Sujet</w:t>
      </w:r>
    </w:p>
    <w:p w14:paraId="20452E46" w14:textId="77777777" w:rsidR="00EC2AFF" w:rsidRPr="00021873" w:rsidRDefault="00EC2AFF" w:rsidP="00EC2AFF">
      <w:r w:rsidRPr="00021873">
        <w:t>L’unité séquence attend qu’elle soit référée à un thème ou à un élément signifiant, un lien qui unisse les différentes activités au cœur de cette séquence.</w:t>
      </w:r>
    </w:p>
    <w:p w14:paraId="190CEACE" w14:textId="77777777" w:rsidR="00EC2AFF" w:rsidRPr="00021873" w:rsidRDefault="00EC2AFF" w:rsidP="00EC2AFF">
      <w:r w:rsidRPr="00021873">
        <w:t>Ainsi, l’enseignant recherche</w:t>
      </w:r>
      <w:r>
        <w:t xml:space="preserve"> </w:t>
      </w:r>
      <w:r w:rsidRPr="00021873">
        <w:t>un sujet qui donne du sens et articule les différentes productions ou moments d’écoute.</w:t>
      </w:r>
    </w:p>
    <w:p w14:paraId="3CD4A358" w14:textId="77777777" w:rsidR="00EC2AFF" w:rsidRPr="00EC2AFF" w:rsidRDefault="00EC2AFF" w:rsidP="00EC2AFF">
      <w:pPr>
        <w:pStyle w:val="Encadr"/>
        <w:jc w:val="center"/>
      </w:pPr>
      <w:r w:rsidRPr="00EC2AFF">
        <w:t>Cadres didactiques et pédagogiques</w:t>
      </w:r>
    </w:p>
    <w:p w14:paraId="448B48AD" w14:textId="77777777" w:rsidR="00EC2AFF" w:rsidRPr="00021873" w:rsidRDefault="00EC2AFF" w:rsidP="00EC2AFF">
      <w:r w:rsidRPr="00021873">
        <w:t>Parce qu’elle conditionne la programmation de la séquence et la déclinaison des séances, cette étape importante fixe les connaissances et compétences à acquérir</w:t>
      </w:r>
      <w:r>
        <w:t>.</w:t>
      </w:r>
    </w:p>
    <w:p w14:paraId="2E6FE94B" w14:textId="77777777" w:rsidR="00EC2AFF" w:rsidRPr="00021873" w:rsidRDefault="00EC2AFF" w:rsidP="00EC2AFF">
      <w:r w:rsidRPr="00021873">
        <w:t>Entièrement référée au volet 3 du programme, elle attend de l’enseignant qu’il choisisse et hiérarchise dans le programme :</w:t>
      </w:r>
    </w:p>
    <w:p w14:paraId="1655B0EC" w14:textId="77777777" w:rsidR="00EC2AFF" w:rsidRPr="00021873" w:rsidRDefault="00EC2AFF" w:rsidP="00E4731C">
      <w:pPr>
        <w:pStyle w:val="Paragraphedeliste"/>
        <w:numPr>
          <w:ilvl w:val="0"/>
          <w:numId w:val="1"/>
        </w:numPr>
      </w:pPr>
      <w:r>
        <w:t>U</w:t>
      </w:r>
      <w:r w:rsidRPr="00021873">
        <w:t xml:space="preserve">ne ou plusieurs des quatre </w:t>
      </w:r>
      <w:r w:rsidRPr="00EC2AFF">
        <w:rPr>
          <w:b/>
        </w:rPr>
        <w:t>compétences</w:t>
      </w:r>
      <w:r>
        <w:t xml:space="preserve"> principales.</w:t>
      </w:r>
    </w:p>
    <w:p w14:paraId="70711CEE" w14:textId="77777777" w:rsidR="00EC2AFF" w:rsidRPr="00021873" w:rsidRDefault="00EC2AFF" w:rsidP="00E4731C">
      <w:pPr>
        <w:pStyle w:val="Paragraphedeliste"/>
        <w:numPr>
          <w:ilvl w:val="0"/>
          <w:numId w:val="1"/>
        </w:numPr>
      </w:pPr>
      <w:r>
        <w:t>D</w:t>
      </w:r>
      <w:r w:rsidRPr="00021873">
        <w:t xml:space="preserve">es </w:t>
      </w:r>
      <w:r w:rsidRPr="00EC2AFF">
        <w:rPr>
          <w:b/>
        </w:rPr>
        <w:t>compétences travaillées</w:t>
      </w:r>
      <w:r w:rsidRPr="00021873">
        <w:t>.</w:t>
      </w:r>
    </w:p>
    <w:p w14:paraId="638269D1" w14:textId="77777777" w:rsidR="00EC2AFF" w:rsidRPr="00021873" w:rsidRDefault="00EC2AFF" w:rsidP="00EC2AFF">
      <w:r w:rsidRPr="00021873">
        <w:t xml:space="preserve">La mise en œuvre suivante décrit la démarche et le cheminement pédagogique qui permet l’acquisition des </w:t>
      </w:r>
      <w:r w:rsidRPr="00021873">
        <w:rPr>
          <w:b/>
        </w:rPr>
        <w:t>connaissances et compétences associées</w:t>
      </w:r>
      <w:r w:rsidRPr="00021873">
        <w:t>.</w:t>
      </w:r>
    </w:p>
    <w:p w14:paraId="4A4A4C50" w14:textId="77777777" w:rsidR="00EC2AFF" w:rsidRPr="00EC2AFF" w:rsidRDefault="00EC2AFF" w:rsidP="00EC2AFF">
      <w:pPr>
        <w:pStyle w:val="Encadr"/>
        <w:jc w:val="center"/>
      </w:pPr>
      <w:r w:rsidRPr="00EC2AFF">
        <w:t>Evaluation et attendus de fin de cycle</w:t>
      </w:r>
    </w:p>
    <w:p w14:paraId="04E3BFAC" w14:textId="77777777" w:rsidR="00EC2AFF" w:rsidRPr="00021873" w:rsidRDefault="00EC2AFF" w:rsidP="00EC2AFF">
      <w:pPr>
        <w:spacing w:before="0" w:beforeAutospacing="0" w:after="0" w:afterAutospacing="0"/>
      </w:pPr>
      <w:r w:rsidRPr="00021873">
        <w:t>L’évaluation, en référence aux attendus de la fin du cycle permet de réguler les étap</w:t>
      </w:r>
      <w:r>
        <w:t>es de la mise en œuvre et de ré-</w:t>
      </w:r>
      <w:r w:rsidRPr="00021873">
        <w:t xml:space="preserve">estimer le déroulement du parcours d’apprentissage. Dans une perspective signifiante et explicite, les élèves </w:t>
      </w:r>
      <w:r>
        <w:t>y sont le plus souvent possible</w:t>
      </w:r>
      <w:r w:rsidRPr="00021873">
        <w:t xml:space="preserve"> associés.</w:t>
      </w:r>
      <w:r>
        <w:t xml:space="preserve"> </w:t>
      </w:r>
      <w:r w:rsidRPr="00021873">
        <w:t>Des compléments éventuels envisagent l’articulation avec le projet choral, l’enseignement moral et civique, l’interdisciplinarité, l’histoire des arts dans le parcours d’éducation artistique et culturel de l’élève.</w:t>
      </w:r>
    </w:p>
    <w:p w14:paraId="2A2C3895" w14:textId="77777777" w:rsidR="00EC2AFF" w:rsidRPr="00EC2AFF" w:rsidRDefault="00EC2AFF" w:rsidP="00EC2AFF">
      <w:pPr>
        <w:pStyle w:val="Titre2"/>
      </w:pPr>
      <w:r w:rsidRPr="00EC2AFF">
        <w:t>Cas particulier de la sixième, troisième année du cycle 3</w:t>
      </w:r>
    </w:p>
    <w:p w14:paraId="3969B042" w14:textId="77777777" w:rsidR="00EC2AFF" w:rsidRPr="00AD49C1" w:rsidRDefault="00EC2AFF" w:rsidP="00EC2AFF">
      <w:pPr>
        <w:spacing w:before="0" w:beforeAutospacing="0" w:after="0" w:afterAutospacing="0"/>
      </w:pPr>
      <w:r w:rsidRPr="00AD49C1">
        <w:t>Afin de respecter la progressivité dans les attendus de la construction des séquences, les professeurs de la troisième année du cycle 3 (sixième) auront soin d’assurer un strict équilibre entre les deux domaines du percevoir et du produire et de conduire les élèves à envisager en toutes circonstances les liens de sens qui unifient la séquence.</w:t>
      </w:r>
    </w:p>
    <w:p w14:paraId="269BA99F" w14:textId="77777777" w:rsidR="00EC2AFF" w:rsidRPr="00AD49C1" w:rsidRDefault="00EC2AFF" w:rsidP="00EC2AFF">
      <w:pPr>
        <w:spacing w:before="0" w:beforeAutospacing="0" w:after="0" w:afterAutospacing="0"/>
      </w:pPr>
      <w:r w:rsidRPr="00AD49C1">
        <w:lastRenderedPageBreak/>
        <w:t>Cette classe spécifique du cycle 3 sera l’occasion de veiller à s’assurer au travers des activités que les élèves maîtrisent les compétences fondamentales et utilisent un vocabulaire précis qui leur permettront d’aborder les apprentissages du cycle 4.</w:t>
      </w:r>
    </w:p>
    <w:p w14:paraId="3CC703D7" w14:textId="77777777" w:rsidR="00EC2AFF" w:rsidRPr="00AD49C1" w:rsidRDefault="00EC2AFF" w:rsidP="00EC2AFF">
      <w:pPr>
        <w:spacing w:before="0" w:beforeAutospacing="0" w:after="0" w:afterAutospacing="0"/>
      </w:pPr>
      <w:r w:rsidRPr="00AD49C1">
        <w:t xml:space="preserve">C’est ainsi que le choix des démarches et des activités artistiques seront des occasions propices au réinvestissement des notions parfois morcelées qu’il leur faudra replacer dans des contextes riches et très signifiants. </w:t>
      </w:r>
    </w:p>
    <w:p w14:paraId="39EB2918" w14:textId="77777777" w:rsidR="00EC2AFF" w:rsidRDefault="00EC2AFF" w:rsidP="00EC2AFF">
      <w:pPr>
        <w:spacing w:before="0" w:beforeAutospacing="0" w:after="0" w:afterAutospacing="0"/>
      </w:pPr>
      <w:r>
        <w:t>Ils seront</w:t>
      </w:r>
      <w:r w:rsidRPr="00AD49C1">
        <w:t xml:space="preserve"> enfin attentifs à compléter la palette des activités de pratique et d’écoute pour permettre aux élèves de couvrir une large gamme de styles, de modes de jeux, de répertoire et d’œuvres de tous horizons et de toutes époques.</w:t>
      </w:r>
    </w:p>
    <w:p w14:paraId="0D945D55" w14:textId="77777777" w:rsidR="00EC2AFF" w:rsidRDefault="00EC2AFF" w:rsidP="00EC2AFF">
      <w:pPr>
        <w:spacing w:before="0" w:beforeAutospacing="0" w:after="0" w:afterAutospacing="0"/>
      </w:pPr>
    </w:p>
    <w:p w14:paraId="0FCD30AB" w14:textId="77777777" w:rsidR="00EC2AFF" w:rsidRDefault="00EC2AFF" w:rsidP="00EC2AFF">
      <w:pPr>
        <w:spacing w:before="0" w:beforeAutospacing="0" w:after="0" w:afterAutospacing="0"/>
      </w:pPr>
      <w:r>
        <w:t>Ainsi, il conviendra</w:t>
      </w:r>
    </w:p>
    <w:p w14:paraId="4DD0B8BB" w14:textId="77777777" w:rsidR="00EC2AFF" w:rsidRPr="00EC2AFF" w:rsidRDefault="00EC2AFF" w:rsidP="00EC2AFF">
      <w:pPr>
        <w:pStyle w:val="Encadr"/>
        <w:rPr>
          <w:b/>
        </w:rPr>
      </w:pPr>
      <w:r w:rsidRPr="00EC2AFF">
        <w:rPr>
          <w:b/>
        </w:rPr>
        <w:t xml:space="preserve">D’installer des habitudes artistiques et de multiplier les situations de travail (diversité des gestes pédagogiques) : postures, accompagnement, </w:t>
      </w:r>
      <w:proofErr w:type="spellStart"/>
      <w:r w:rsidRPr="00EC2AFF">
        <w:rPr>
          <w:b/>
        </w:rPr>
        <w:t>soundpainting</w:t>
      </w:r>
      <w:proofErr w:type="spellEnd"/>
      <w:r w:rsidRPr="00EC2AFF">
        <w:rPr>
          <w:b/>
        </w:rPr>
        <w:t xml:space="preserve">, sollicitation du geste, du corps, accompagnements instrumentaux… </w:t>
      </w:r>
    </w:p>
    <w:p w14:paraId="5B4BC901" w14:textId="77777777" w:rsidR="00EC2AFF" w:rsidRPr="00EC2AFF" w:rsidRDefault="00EC2AFF" w:rsidP="00EC2AFF">
      <w:pPr>
        <w:pStyle w:val="Encadr"/>
        <w:rPr>
          <w:b/>
        </w:rPr>
      </w:pPr>
      <w:r w:rsidRPr="00EC2AFF">
        <w:rPr>
          <w:b/>
        </w:rPr>
        <w:t>D’articuler cours d’éducation musicale et chant choral.</w:t>
      </w:r>
    </w:p>
    <w:p w14:paraId="056B1ADC" w14:textId="77777777" w:rsidR="00EC2AFF" w:rsidRPr="00EC2AFF" w:rsidRDefault="00EC2AFF" w:rsidP="00EC2AFF">
      <w:pPr>
        <w:pStyle w:val="Encadr"/>
        <w:rPr>
          <w:b/>
        </w:rPr>
      </w:pPr>
      <w:r w:rsidRPr="00EC2AFF">
        <w:rPr>
          <w:b/>
        </w:rPr>
        <w:t>D’envisager les deux champs de compétences perception et production, en interaction.</w:t>
      </w:r>
    </w:p>
    <w:p w14:paraId="78F2282F" w14:textId="77777777" w:rsidR="00EC2AFF" w:rsidRPr="00EC2AFF" w:rsidRDefault="00EC2AFF" w:rsidP="00EC2AFF">
      <w:pPr>
        <w:pStyle w:val="Encadr"/>
        <w:rPr>
          <w:b/>
        </w:rPr>
      </w:pPr>
      <w:r w:rsidRPr="00EC2AFF">
        <w:rPr>
          <w:b/>
        </w:rPr>
        <w:t>D’affiner le sujet en tant qu’élément d’articulation (de la thématique à la problématique).</w:t>
      </w:r>
    </w:p>
    <w:p w14:paraId="7CFC911A" w14:textId="77777777" w:rsidR="00EC2AFF" w:rsidRPr="00EC2AFF" w:rsidRDefault="00EC2AFF" w:rsidP="00EC2AFF">
      <w:pPr>
        <w:pStyle w:val="Encadr"/>
        <w:rPr>
          <w:b/>
        </w:rPr>
      </w:pPr>
      <w:r w:rsidRPr="00EC2AFF">
        <w:rPr>
          <w:b/>
        </w:rPr>
        <w:t>D’élargir le panel des répertoires, des genres, des périodes, des horizons.</w:t>
      </w:r>
    </w:p>
    <w:p w14:paraId="0057805F" w14:textId="77777777" w:rsidR="00EC2AFF" w:rsidRPr="00EC2AFF" w:rsidRDefault="00EC2AFF" w:rsidP="00EC2AFF">
      <w:pPr>
        <w:pStyle w:val="Encadr"/>
        <w:rPr>
          <w:b/>
        </w:rPr>
      </w:pPr>
      <w:r>
        <w:rPr>
          <w:b/>
        </w:rPr>
        <w:t>D’e</w:t>
      </w:r>
      <w:r w:rsidRPr="00EC2AFF">
        <w:rPr>
          <w:b/>
        </w:rPr>
        <w:t>ngager des chants polyphoniques.</w:t>
      </w:r>
    </w:p>
    <w:p w14:paraId="37E45B9C" w14:textId="77777777" w:rsidR="00EC2AFF" w:rsidRPr="00EC2AFF" w:rsidRDefault="00EC2AFF" w:rsidP="00EC2AFF">
      <w:pPr>
        <w:pStyle w:val="Encadr"/>
        <w:rPr>
          <w:b/>
        </w:rPr>
      </w:pPr>
      <w:r w:rsidRPr="00EC2AFF">
        <w:rPr>
          <w:b/>
        </w:rPr>
        <w:t>D’envisager la progressivité sur l’année en séquences découpées en séances (justifier ses choix).</w:t>
      </w:r>
    </w:p>
    <w:p w14:paraId="4E9B31C2" w14:textId="77777777" w:rsidR="00EC2AFF" w:rsidRPr="00EC2AFF" w:rsidRDefault="00EC2AFF" w:rsidP="00EC2AFF">
      <w:pPr>
        <w:pStyle w:val="Encadr"/>
        <w:rPr>
          <w:b/>
        </w:rPr>
      </w:pPr>
      <w:r w:rsidRPr="00EC2AFF">
        <w:rPr>
          <w:b/>
        </w:rPr>
        <w:t>D’installer la pérennité de la maîtrise des éléments musicaux (notamment relatifs aux matériaux sonores et à leur organisation) et ce, au travers des situations de perception et de production (en sachant les nommer et (pour) les mobiliser).</w:t>
      </w:r>
    </w:p>
    <w:p w14:paraId="32D0CFA5" w14:textId="77777777" w:rsidR="00EC2AFF" w:rsidRDefault="00EC2AFF" w:rsidP="00EC2AFF">
      <w:pPr>
        <w:jc w:val="center"/>
        <w:rPr>
          <w:sz w:val="28"/>
        </w:rPr>
      </w:pPr>
    </w:p>
    <w:p w14:paraId="2307DA80" w14:textId="77777777" w:rsidR="00F245D1" w:rsidRDefault="00F245D1" w:rsidP="00EC2AFF">
      <w:pPr>
        <w:jc w:val="center"/>
        <w:rPr>
          <w:sz w:val="28"/>
        </w:rPr>
      </w:pPr>
    </w:p>
    <w:p w14:paraId="7F5628F4" w14:textId="77777777" w:rsidR="00F245D1" w:rsidRDefault="00F245D1" w:rsidP="00EC2AFF">
      <w:pPr>
        <w:jc w:val="center"/>
        <w:rPr>
          <w:sz w:val="28"/>
        </w:rPr>
      </w:pPr>
    </w:p>
    <w:p w14:paraId="276E0B48" w14:textId="77777777" w:rsidR="00F245D1" w:rsidRDefault="00F245D1" w:rsidP="00EC2AFF">
      <w:pPr>
        <w:jc w:val="center"/>
        <w:rPr>
          <w:sz w:val="28"/>
        </w:rPr>
      </w:pPr>
    </w:p>
    <w:p w14:paraId="43B39FB3" w14:textId="77777777" w:rsidR="00F245D1" w:rsidRDefault="00F245D1" w:rsidP="00EC2AFF">
      <w:pPr>
        <w:jc w:val="center"/>
        <w:rPr>
          <w:sz w:val="28"/>
        </w:rPr>
      </w:pPr>
    </w:p>
    <w:p w14:paraId="5D0267FF" w14:textId="77777777" w:rsidR="00F245D1" w:rsidRDefault="00F245D1" w:rsidP="00EC2AFF">
      <w:pPr>
        <w:jc w:val="center"/>
        <w:rPr>
          <w:sz w:val="28"/>
        </w:rPr>
      </w:pPr>
    </w:p>
    <w:p w14:paraId="405C96E6" w14:textId="77777777" w:rsidR="00F245D1" w:rsidRDefault="00F245D1" w:rsidP="00EC2AFF">
      <w:pPr>
        <w:jc w:val="center"/>
        <w:rPr>
          <w:sz w:val="28"/>
        </w:rPr>
      </w:pPr>
    </w:p>
    <w:p w14:paraId="3B15D9A9" w14:textId="77777777" w:rsidR="00F245D1" w:rsidRDefault="00F245D1" w:rsidP="00EC2AFF">
      <w:pPr>
        <w:jc w:val="center"/>
        <w:rPr>
          <w:sz w:val="28"/>
        </w:rPr>
      </w:pPr>
    </w:p>
    <w:p w14:paraId="0FBAC390" w14:textId="77777777" w:rsidR="00EC2AFF" w:rsidRDefault="00EC2AFF" w:rsidP="00EC2AFF">
      <w:pPr>
        <w:pStyle w:val="Titre1"/>
      </w:pPr>
      <w:r w:rsidRPr="003E5BDC">
        <w:lastRenderedPageBreak/>
        <w:t>UNE SÉQUENCE EN ÉDUCATION MUSICALE</w:t>
      </w:r>
    </w:p>
    <w:p w14:paraId="0AED1DE5" w14:textId="67EDB6F0" w:rsidR="00EC2AFF" w:rsidRPr="00F245D1" w:rsidRDefault="00F245D1" w:rsidP="0062176F">
      <w:pPr>
        <w:rPr>
          <w:rFonts w:eastAsia="MS Mincho"/>
          <w:u w:val="single"/>
        </w:rPr>
      </w:pPr>
      <w:r>
        <w:rPr>
          <w:rFonts w:eastAsia="MS Mincho"/>
          <w:u w:val="single"/>
        </w:rPr>
        <w:t>CHAMPS DE COMPETENCES</w:t>
      </w:r>
      <w:r w:rsidR="00EC2AFF" w:rsidRPr="00F245D1">
        <w:rPr>
          <w:rFonts w:eastAsia="MS Mincho"/>
          <w:u w:val="single"/>
        </w:rPr>
        <w:t xml:space="preserve"> :  </w:t>
      </w:r>
    </w:p>
    <w:p w14:paraId="3925E4CA" w14:textId="77777777" w:rsidR="00EC2AFF" w:rsidRPr="00B14025" w:rsidRDefault="00EC2AFF" w:rsidP="00F245D1">
      <w:pPr>
        <w:spacing w:before="0" w:beforeAutospacing="0" w:after="0" w:afterAutospacing="0"/>
        <w:rPr>
          <w:rFonts w:eastAsia="MS Mincho"/>
        </w:rPr>
      </w:pPr>
      <w:r w:rsidRPr="00B14025">
        <w:rPr>
          <w:rFonts w:eastAsia="MS Mincho"/>
        </w:rPr>
        <w:t>Dominante : PRODUIRE</w:t>
      </w:r>
      <w:r>
        <w:rPr>
          <w:rFonts w:eastAsia="MS Mincho"/>
        </w:rPr>
        <w:t xml:space="preserve"> PERCEVOIR</w:t>
      </w:r>
    </w:p>
    <w:p w14:paraId="7DC6E31C" w14:textId="77777777" w:rsidR="00EC2AFF" w:rsidRDefault="00EC2AFF" w:rsidP="00F245D1">
      <w:pPr>
        <w:spacing w:before="0" w:beforeAutospacing="0" w:after="0" w:afterAutospacing="0"/>
        <w:rPr>
          <w:rFonts w:eastAsia="MS Mincho"/>
        </w:rPr>
      </w:pPr>
      <w:r w:rsidRPr="00B14025">
        <w:rPr>
          <w:rFonts w:eastAsia="MS Mincho"/>
        </w:rPr>
        <w:t xml:space="preserve">Sous-dominante : </w:t>
      </w:r>
      <w:r>
        <w:rPr>
          <w:rFonts w:eastAsia="MS Mincho"/>
        </w:rPr>
        <w:t>PERCEVOIR PRODUIRE</w:t>
      </w:r>
    </w:p>
    <w:p w14:paraId="540D7545" w14:textId="77777777" w:rsidR="00F245D1" w:rsidRDefault="00EC2AFF" w:rsidP="00F245D1">
      <w:pPr>
        <w:jc w:val="center"/>
      </w:pPr>
      <w:r w:rsidRPr="009D44AF">
        <w:rPr>
          <w:b/>
        </w:rPr>
        <w:t xml:space="preserve">SUJET </w:t>
      </w:r>
      <w:r w:rsidRPr="009D44AF">
        <w:t xml:space="preserve">: </w:t>
      </w:r>
      <w:r>
        <w:t>………………………………..</w:t>
      </w:r>
    </w:p>
    <w:p w14:paraId="17FB07FE" w14:textId="203315CD" w:rsidR="00EC2AFF" w:rsidRPr="00F245D1" w:rsidRDefault="00EC2AFF" w:rsidP="00F245D1">
      <w:pPr>
        <w:jc w:val="left"/>
        <w:rPr>
          <w:rFonts w:eastAsia="MS Mincho"/>
          <w:u w:val="single"/>
        </w:rPr>
      </w:pPr>
      <w:r w:rsidRPr="00F245D1">
        <w:rPr>
          <w:rFonts w:eastAsia="MS Mincho"/>
          <w:u w:val="single"/>
        </w:rPr>
        <w:t>« </w:t>
      </w:r>
      <w:r w:rsidR="00F245D1">
        <w:rPr>
          <w:rFonts w:eastAsia="MS Mincho"/>
          <w:u w:val="single"/>
        </w:rPr>
        <w:t>OUVERTURE</w:t>
      </w:r>
      <w:r w:rsidRPr="00F245D1">
        <w:rPr>
          <w:rFonts w:eastAsia="MS Mincho"/>
          <w:u w:val="single"/>
        </w:rPr>
        <w:t> » :</w:t>
      </w:r>
    </w:p>
    <w:p w14:paraId="146E58F1" w14:textId="77777777" w:rsidR="00EC2AFF" w:rsidRPr="00B14025" w:rsidRDefault="00EC2AFF" w:rsidP="00F245D1">
      <w:pPr>
        <w:spacing w:before="0" w:beforeAutospacing="0" w:after="0" w:afterAutospacing="0"/>
        <w:rPr>
          <w:rFonts w:eastAsia="MS Mincho"/>
        </w:rPr>
      </w:pPr>
      <w:r>
        <w:rPr>
          <w:rFonts w:eastAsia="MS Mincho"/>
          <w:b/>
        </w:rPr>
        <w:t>Un Chant :</w:t>
      </w:r>
    </w:p>
    <w:p w14:paraId="6856DBD5" w14:textId="77777777" w:rsidR="00EC2AFF" w:rsidRPr="00B14025" w:rsidRDefault="00EC2AFF" w:rsidP="00F245D1">
      <w:pPr>
        <w:spacing w:before="0" w:beforeAutospacing="0" w:after="0" w:afterAutospacing="0"/>
        <w:rPr>
          <w:rFonts w:eastAsia="MS Mincho"/>
        </w:rPr>
      </w:pPr>
      <w:r>
        <w:rPr>
          <w:rFonts w:eastAsia="MS Mincho"/>
          <w:b/>
        </w:rPr>
        <w:t>Une œuvre</w:t>
      </w:r>
    </w:p>
    <w:p w14:paraId="673C62C0" w14:textId="77777777" w:rsidR="00EC2AFF" w:rsidRPr="00B14025" w:rsidRDefault="00EC2AFF" w:rsidP="00F245D1">
      <w:pPr>
        <w:spacing w:before="0" w:beforeAutospacing="0" w:after="0" w:afterAutospacing="0"/>
        <w:rPr>
          <w:rFonts w:eastAsia="MS Mincho"/>
        </w:rPr>
      </w:pPr>
      <w:r>
        <w:rPr>
          <w:rFonts w:eastAsia="MS Mincho"/>
          <w:b/>
        </w:rPr>
        <w:t>Un projet</w:t>
      </w:r>
    </w:p>
    <w:p w14:paraId="12A560EE" w14:textId="77777777" w:rsidR="00EC2AFF" w:rsidRPr="00B14025" w:rsidRDefault="00EC2AFF" w:rsidP="00F245D1">
      <w:pPr>
        <w:spacing w:before="0" w:beforeAutospacing="0" w:after="0" w:afterAutospacing="0"/>
        <w:rPr>
          <w:rFonts w:eastAsia="MS Mincho"/>
        </w:rPr>
      </w:pPr>
      <w:r>
        <w:rPr>
          <w:rFonts w:eastAsia="MS Mincho"/>
          <w:b/>
        </w:rPr>
        <w:t>Une compétence</w:t>
      </w:r>
    </w:p>
    <w:p w14:paraId="6D8443A1" w14:textId="77777777" w:rsidR="00EC2AFF" w:rsidRPr="00B14025" w:rsidRDefault="00EC2AFF" w:rsidP="00F245D1">
      <w:pPr>
        <w:spacing w:before="0" w:beforeAutospacing="0" w:after="0" w:afterAutospacing="0"/>
        <w:rPr>
          <w:rFonts w:eastAsia="MS Mincho"/>
        </w:rPr>
      </w:pPr>
      <w:r>
        <w:rPr>
          <w:rFonts w:eastAsia="MS Mincho"/>
          <w:b/>
        </w:rPr>
        <w:t xml:space="preserve">Un thème </w:t>
      </w:r>
    </w:p>
    <w:p w14:paraId="175ACE28" w14:textId="3C3C5324" w:rsidR="00EC2AFF" w:rsidRPr="009D44AF" w:rsidRDefault="00EC2AFF" w:rsidP="0062176F">
      <w:r w:rsidRPr="00F245D1">
        <w:rPr>
          <w:rFonts w:eastAsia="MS Mincho"/>
          <w:u w:val="single"/>
        </w:rPr>
        <w:t>ŒUVRES CHOISIES :</w:t>
      </w:r>
      <w:r w:rsidRPr="00F245D1">
        <w:rPr>
          <w:u w:val="single"/>
        </w:rPr>
        <w:t> </w:t>
      </w:r>
    </w:p>
    <w:tbl>
      <w:tblPr>
        <w:tblStyle w:val="Grilledutableau"/>
        <w:tblW w:w="9479" w:type="dxa"/>
        <w:tblInd w:w="134" w:type="dxa"/>
        <w:tblLook w:val="04A0" w:firstRow="1" w:lastRow="0" w:firstColumn="1" w:lastColumn="0" w:noHBand="0" w:noVBand="1"/>
      </w:tblPr>
      <w:tblGrid>
        <w:gridCol w:w="3297"/>
        <w:gridCol w:w="1167"/>
        <w:gridCol w:w="5015"/>
      </w:tblGrid>
      <w:tr w:rsidR="00EC2AFF" w14:paraId="18D8835D" w14:textId="77777777" w:rsidTr="00EC2AFF">
        <w:trPr>
          <w:trHeight w:val="1587"/>
        </w:trPr>
        <w:tc>
          <w:tcPr>
            <w:tcW w:w="3297" w:type="dxa"/>
          </w:tcPr>
          <w:p w14:paraId="11A38071" w14:textId="77777777" w:rsidR="00EC2AFF" w:rsidRPr="0072636B" w:rsidRDefault="00EC2AFF" w:rsidP="0062176F">
            <w:pPr>
              <w:rPr>
                <w:rFonts w:eastAsia="MS Mincho"/>
                <w:b/>
              </w:rPr>
            </w:pPr>
            <w:r w:rsidRPr="0072636B">
              <w:rPr>
                <w:rFonts w:eastAsia="MS Mincho"/>
                <w:b/>
              </w:rPr>
              <w:t xml:space="preserve">Compétences : </w:t>
            </w:r>
          </w:p>
          <w:p w14:paraId="552ACF29" w14:textId="0D1B9F33" w:rsidR="00EC2AFF" w:rsidRPr="00B14025" w:rsidRDefault="00EC2AFF" w:rsidP="0062176F">
            <w:pPr>
              <w:rPr>
                <w:rFonts w:eastAsia="MS Mincho"/>
              </w:rPr>
            </w:pPr>
            <w:r w:rsidRPr="009D44AF">
              <w:rPr>
                <w:rFonts w:eastAsia="MS Mincho"/>
              </w:rPr>
              <w:t>-</w:t>
            </w:r>
            <w:r w:rsidRPr="009D44AF">
              <w:rPr>
                <w:rFonts w:eastAsia="MS Mincho"/>
                <w:b/>
              </w:rPr>
              <w:t xml:space="preserve"> </w:t>
            </w:r>
            <w:r w:rsidRPr="00B14025">
              <w:rPr>
                <w:rFonts w:eastAsia="MS Mincho"/>
              </w:rPr>
              <w:t xml:space="preserve">Chanter et interpréter </w:t>
            </w:r>
          </w:p>
          <w:p w14:paraId="2CA8D12E" w14:textId="77B71C59" w:rsidR="00EC2AFF" w:rsidRPr="00B14025" w:rsidRDefault="00EC2AFF" w:rsidP="0062176F">
            <w:pPr>
              <w:rPr>
                <w:rFonts w:eastAsia="MS Mincho"/>
              </w:rPr>
            </w:pPr>
            <w:r w:rsidRPr="00B14025">
              <w:rPr>
                <w:rFonts w:eastAsia="MS Mincho"/>
              </w:rPr>
              <w:t>- Ecouter comparer commenter</w:t>
            </w:r>
          </w:p>
          <w:p w14:paraId="7C700A89" w14:textId="46C784B5" w:rsidR="00EC2AFF" w:rsidRPr="00B14025" w:rsidRDefault="00EC2AFF" w:rsidP="0062176F">
            <w:pPr>
              <w:rPr>
                <w:rFonts w:eastAsia="MS Mincho"/>
              </w:rPr>
            </w:pPr>
            <w:r w:rsidRPr="00B14025">
              <w:rPr>
                <w:rFonts w:eastAsia="MS Mincho"/>
              </w:rPr>
              <w:t>- Explorer imaginer créer</w:t>
            </w:r>
          </w:p>
          <w:p w14:paraId="71512B78" w14:textId="77777777" w:rsidR="00EC2AFF" w:rsidRDefault="00EC2AFF" w:rsidP="0062176F">
            <w:r w:rsidRPr="00B14025">
              <w:rPr>
                <w:rFonts w:eastAsia="MS Mincho"/>
              </w:rPr>
              <w:t>- Echanger partager argumenter</w:t>
            </w:r>
          </w:p>
        </w:tc>
        <w:tc>
          <w:tcPr>
            <w:tcW w:w="6181" w:type="dxa"/>
            <w:gridSpan w:val="2"/>
          </w:tcPr>
          <w:p w14:paraId="51FD849E" w14:textId="77777777" w:rsidR="00EC2AFF" w:rsidRPr="0072636B" w:rsidRDefault="00EC2AFF" w:rsidP="0062176F">
            <w:pPr>
              <w:rPr>
                <w:rFonts w:eastAsia="MS Mincho"/>
                <w:b/>
              </w:rPr>
            </w:pPr>
            <w:r w:rsidRPr="0072636B">
              <w:rPr>
                <w:rFonts w:eastAsia="MS Mincho"/>
                <w:b/>
              </w:rPr>
              <w:t>Compétences travaillées :</w:t>
            </w:r>
          </w:p>
          <w:p w14:paraId="1DB7377D" w14:textId="7A2CD20D" w:rsidR="00EC2AFF" w:rsidRPr="00761093" w:rsidRDefault="00EC2AFF" w:rsidP="0062176F">
            <w:pPr>
              <w:rPr>
                <w:rFonts w:eastAsia="MS Mincho"/>
                <w:i/>
              </w:rPr>
            </w:pPr>
          </w:p>
        </w:tc>
      </w:tr>
      <w:tr w:rsidR="00EC2AFF" w14:paraId="2A6735D0" w14:textId="77777777" w:rsidTr="00EC2AFF">
        <w:trPr>
          <w:trHeight w:val="2507"/>
        </w:trPr>
        <w:tc>
          <w:tcPr>
            <w:tcW w:w="4464" w:type="dxa"/>
            <w:gridSpan w:val="2"/>
          </w:tcPr>
          <w:p w14:paraId="45344F2A" w14:textId="77777777" w:rsidR="00EC2AFF" w:rsidRPr="0062176F" w:rsidRDefault="00EC2AFF" w:rsidP="00EC2AFF">
            <w:pPr>
              <w:spacing w:after="0"/>
              <w:rPr>
                <w:rFonts w:asciiTheme="majorHAnsi" w:eastAsia="MS Mincho" w:hAnsiTheme="majorHAnsi"/>
                <w:b/>
                <w:sz w:val="20"/>
                <w:szCs w:val="20"/>
                <w:lang w:eastAsia="fr-FR"/>
              </w:rPr>
            </w:pPr>
            <w:r w:rsidRPr="0062176F">
              <w:rPr>
                <w:rFonts w:asciiTheme="majorHAnsi" w:eastAsia="MS Mincho" w:hAnsiTheme="majorHAnsi"/>
                <w:b/>
                <w:sz w:val="20"/>
                <w:szCs w:val="20"/>
                <w:lang w:eastAsia="fr-FR"/>
              </w:rPr>
              <w:t>Mise en œuvre :</w:t>
            </w:r>
          </w:p>
          <w:p w14:paraId="02CDE9EF" w14:textId="77777777" w:rsidR="00EC2AFF" w:rsidRPr="0062176F" w:rsidRDefault="00EC2AFF" w:rsidP="00EC2AFF">
            <w:pPr>
              <w:spacing w:after="0"/>
              <w:rPr>
                <w:rFonts w:asciiTheme="majorHAnsi" w:eastAsia="MS Mincho" w:hAnsiTheme="majorHAnsi"/>
                <w:sz w:val="20"/>
                <w:szCs w:val="20"/>
                <w:lang w:eastAsia="fr-FR"/>
              </w:rPr>
            </w:pPr>
          </w:p>
          <w:p w14:paraId="68209050" w14:textId="77777777" w:rsidR="00EC2AFF" w:rsidRPr="0062176F" w:rsidRDefault="00EC2AFF" w:rsidP="00EC2AFF">
            <w:pPr>
              <w:rPr>
                <w:rFonts w:asciiTheme="majorHAnsi" w:hAnsiTheme="majorHAnsi"/>
              </w:rPr>
            </w:pPr>
          </w:p>
          <w:p w14:paraId="444D45B2" w14:textId="77777777" w:rsidR="00EC2AFF" w:rsidRPr="0062176F" w:rsidRDefault="00EC2AFF" w:rsidP="00EC2AFF">
            <w:pPr>
              <w:rPr>
                <w:rFonts w:asciiTheme="majorHAnsi" w:hAnsiTheme="majorHAnsi"/>
              </w:rPr>
            </w:pPr>
          </w:p>
          <w:p w14:paraId="6377A86F" w14:textId="77777777" w:rsidR="00EC2AFF" w:rsidRPr="0062176F" w:rsidRDefault="00EC2AFF" w:rsidP="00EC2AFF">
            <w:pPr>
              <w:rPr>
                <w:rFonts w:asciiTheme="majorHAnsi" w:hAnsiTheme="majorHAnsi"/>
              </w:rPr>
            </w:pPr>
          </w:p>
          <w:p w14:paraId="0085A450" w14:textId="77777777" w:rsidR="00EC2AFF" w:rsidRPr="0062176F" w:rsidRDefault="00EC2AFF" w:rsidP="00EC2AFF">
            <w:pPr>
              <w:rPr>
                <w:rFonts w:asciiTheme="majorHAnsi" w:hAnsiTheme="majorHAnsi"/>
              </w:rPr>
            </w:pPr>
          </w:p>
        </w:tc>
        <w:tc>
          <w:tcPr>
            <w:tcW w:w="5014" w:type="dxa"/>
          </w:tcPr>
          <w:p w14:paraId="21FD3973" w14:textId="77777777" w:rsidR="00EC2AFF" w:rsidRPr="0062176F" w:rsidRDefault="00EC2AFF" w:rsidP="00EC2AFF">
            <w:pPr>
              <w:spacing w:after="0"/>
              <w:rPr>
                <w:rFonts w:asciiTheme="majorHAnsi" w:eastAsia="MS Mincho" w:hAnsiTheme="majorHAnsi"/>
                <w:b/>
                <w:sz w:val="20"/>
                <w:szCs w:val="20"/>
                <w:lang w:eastAsia="fr-FR"/>
              </w:rPr>
            </w:pPr>
            <w:r w:rsidRPr="0062176F">
              <w:rPr>
                <w:rFonts w:asciiTheme="majorHAnsi" w:eastAsia="MS Mincho" w:hAnsiTheme="majorHAnsi"/>
                <w:b/>
                <w:sz w:val="20"/>
                <w:szCs w:val="20"/>
                <w:lang w:eastAsia="fr-FR"/>
              </w:rPr>
              <w:t>Compétences et connaissances associées :</w:t>
            </w:r>
          </w:p>
          <w:p w14:paraId="0A91C6F3" w14:textId="77777777" w:rsidR="00EC2AFF" w:rsidRPr="0062176F" w:rsidRDefault="00EC2AFF" w:rsidP="00EC2AFF">
            <w:pPr>
              <w:spacing w:after="0"/>
              <w:rPr>
                <w:rFonts w:asciiTheme="majorHAnsi" w:eastAsia="MS Mincho" w:hAnsiTheme="majorHAnsi"/>
                <w:i/>
                <w:sz w:val="20"/>
                <w:szCs w:val="20"/>
                <w:lang w:eastAsia="fr-FR"/>
              </w:rPr>
            </w:pPr>
          </w:p>
          <w:p w14:paraId="521929D8" w14:textId="77777777" w:rsidR="00EC2AFF" w:rsidRPr="0062176F" w:rsidRDefault="00EC2AFF" w:rsidP="00EC2AFF">
            <w:pPr>
              <w:rPr>
                <w:rFonts w:asciiTheme="majorHAnsi" w:hAnsiTheme="majorHAnsi"/>
              </w:rPr>
            </w:pPr>
          </w:p>
        </w:tc>
      </w:tr>
      <w:tr w:rsidR="00EC2AFF" w14:paraId="06502527" w14:textId="77777777" w:rsidTr="00EC2AFF">
        <w:trPr>
          <w:trHeight w:val="492"/>
        </w:trPr>
        <w:tc>
          <w:tcPr>
            <w:tcW w:w="9479" w:type="dxa"/>
            <w:gridSpan w:val="3"/>
          </w:tcPr>
          <w:p w14:paraId="54882715" w14:textId="77777777" w:rsidR="00EC2AFF" w:rsidRPr="0078509B" w:rsidRDefault="00EC2AFF" w:rsidP="0062176F">
            <w:pPr>
              <w:rPr>
                <w:rFonts w:eastAsia="MS Mincho"/>
                <w:lang w:eastAsia="fr-FR"/>
              </w:rPr>
            </w:pPr>
            <w:r>
              <w:rPr>
                <w:rFonts w:eastAsia="MS Mincho"/>
                <w:lang w:eastAsia="fr-FR"/>
              </w:rPr>
              <w:t>Voc</w:t>
            </w:r>
            <w:r w:rsidRPr="00761093">
              <w:rPr>
                <w:rFonts w:eastAsia="MS Mincho"/>
                <w:lang w:eastAsia="fr-FR"/>
              </w:rPr>
              <w:t>abulaire</w:t>
            </w:r>
            <w:r>
              <w:rPr>
                <w:rFonts w:eastAsia="MS Mincho"/>
                <w:lang w:eastAsia="fr-FR"/>
              </w:rPr>
              <w:t> :</w:t>
            </w:r>
          </w:p>
        </w:tc>
      </w:tr>
      <w:tr w:rsidR="00EC2AFF" w14:paraId="7D41878A" w14:textId="77777777" w:rsidTr="00EC2AFF">
        <w:trPr>
          <w:trHeight w:val="2196"/>
        </w:trPr>
        <w:tc>
          <w:tcPr>
            <w:tcW w:w="9479" w:type="dxa"/>
            <w:gridSpan w:val="3"/>
          </w:tcPr>
          <w:p w14:paraId="4BADF873" w14:textId="77777777" w:rsidR="00EC2AFF" w:rsidRPr="009D44AF" w:rsidRDefault="00EC2AFF" w:rsidP="0062176F">
            <w:pPr>
              <w:rPr>
                <w:rFonts w:eastAsia="MS Mincho"/>
                <w:lang w:eastAsia="fr-FR"/>
              </w:rPr>
            </w:pPr>
            <w:r w:rsidRPr="004858F7">
              <w:rPr>
                <w:rFonts w:eastAsia="MS Mincho"/>
                <w:lang w:eastAsia="fr-FR"/>
              </w:rPr>
              <w:t>Eléments observables pour l’évaluation</w:t>
            </w:r>
            <w:r>
              <w:rPr>
                <w:rFonts w:eastAsia="MS Mincho"/>
                <w:lang w:eastAsia="fr-FR"/>
              </w:rPr>
              <w:t xml:space="preserve"> </w:t>
            </w:r>
            <w:r w:rsidRPr="004858F7">
              <w:rPr>
                <w:rFonts w:eastAsia="MS Mincho"/>
                <w:lang w:eastAsia="fr-FR"/>
              </w:rPr>
              <w:t>(en référence aux attendus de fin de cycle) </w:t>
            </w:r>
            <w:r w:rsidRPr="009D44AF">
              <w:rPr>
                <w:rFonts w:eastAsia="MS Mincho"/>
                <w:lang w:eastAsia="fr-FR"/>
              </w:rPr>
              <w:t xml:space="preserve">: </w:t>
            </w:r>
          </w:p>
          <w:p w14:paraId="4DA9918C" w14:textId="169DBBDA" w:rsidR="0062176F" w:rsidRPr="00A0754A" w:rsidRDefault="00EC2AFF" w:rsidP="00F245D1">
            <w:pPr>
              <w:rPr>
                <w:rFonts w:eastAsia="MS Mincho"/>
                <w:lang w:eastAsia="fr-FR"/>
              </w:rPr>
            </w:pPr>
            <w:r w:rsidRPr="004858F7">
              <w:rPr>
                <w:rFonts w:eastAsia="MS Mincho"/>
                <w:lang w:eastAsia="fr-FR"/>
              </w:rPr>
              <w:t>Prolongements, compléments éventuels </w:t>
            </w:r>
            <w:r w:rsidRPr="009D44AF">
              <w:rPr>
                <w:rFonts w:eastAsia="MS Mincho"/>
                <w:lang w:eastAsia="fr-FR"/>
              </w:rPr>
              <w:t>(Projet choral, Enseignement Moral et Civique, interdisciplinari</w:t>
            </w:r>
            <w:r>
              <w:rPr>
                <w:rFonts w:eastAsia="MS Mincho"/>
                <w:lang w:eastAsia="fr-FR"/>
              </w:rPr>
              <w:t>té, Histoire des Ar</w:t>
            </w:r>
            <w:r w:rsidR="00F245D1">
              <w:rPr>
                <w:rFonts w:eastAsia="MS Mincho"/>
                <w:lang w:eastAsia="fr-FR"/>
              </w:rPr>
              <w:t>t</w:t>
            </w:r>
            <w:r>
              <w:rPr>
                <w:rFonts w:eastAsia="MS Mincho"/>
                <w:lang w:eastAsia="fr-FR"/>
              </w:rPr>
              <w:t xml:space="preserve">s, PEAC) : </w:t>
            </w:r>
          </w:p>
        </w:tc>
      </w:tr>
    </w:tbl>
    <w:p w14:paraId="2A35623B" w14:textId="24FD25AE" w:rsidR="00EC2AFF" w:rsidRPr="0062176F" w:rsidRDefault="00F245D1" w:rsidP="0062176F">
      <w:pPr>
        <w:pStyle w:val="Encadr"/>
        <w:jc w:val="center"/>
        <w:rPr>
          <w:b/>
        </w:rPr>
      </w:pPr>
      <w:r>
        <w:rPr>
          <w:b/>
        </w:rPr>
        <w:lastRenderedPageBreak/>
        <w:t>U</w:t>
      </w:r>
      <w:r w:rsidR="00EC2AFF" w:rsidRPr="0062176F">
        <w:rPr>
          <w:b/>
        </w:rPr>
        <w:t>NE SÉQUENCE EN ÉDUCATION MUSICALE    exemple 1</w:t>
      </w:r>
    </w:p>
    <w:p w14:paraId="5D063E29" w14:textId="77777777" w:rsidR="00EC2AFF" w:rsidRPr="0062176F" w:rsidRDefault="00EC2AFF" w:rsidP="00E4731C">
      <w:pPr>
        <w:pStyle w:val="Paragraphedeliste"/>
        <w:numPr>
          <w:ilvl w:val="0"/>
          <w:numId w:val="2"/>
        </w:numPr>
        <w:rPr>
          <w:rFonts w:eastAsia="MS Mincho"/>
        </w:rPr>
      </w:pPr>
      <w:r w:rsidRPr="00F245D1">
        <w:rPr>
          <w:rFonts w:eastAsia="MS Mincho"/>
          <w:u w:val="single"/>
        </w:rPr>
        <w:t>Champs de compétences</w:t>
      </w:r>
      <w:r w:rsidRPr="0062176F">
        <w:rPr>
          <w:rFonts w:eastAsia="MS Mincho"/>
        </w:rPr>
        <w:t xml:space="preserve"> :  </w:t>
      </w:r>
    </w:p>
    <w:p w14:paraId="538B84BC" w14:textId="77777777" w:rsidR="00EC2AFF" w:rsidRPr="00F245D1" w:rsidRDefault="00EC2AFF" w:rsidP="00F245D1">
      <w:pPr>
        <w:spacing w:before="0" w:beforeAutospacing="0" w:after="0" w:afterAutospacing="0"/>
        <w:ind w:left="720"/>
        <w:rPr>
          <w:rFonts w:eastAsia="MS Mincho"/>
          <w:b/>
        </w:rPr>
      </w:pPr>
      <w:r w:rsidRPr="00F245D1">
        <w:rPr>
          <w:rFonts w:eastAsia="MS Mincho"/>
          <w:b/>
        </w:rPr>
        <w:t>Dominante : PRODUIRE</w:t>
      </w:r>
    </w:p>
    <w:p w14:paraId="2A6FF1F8" w14:textId="77777777" w:rsidR="00EC2AFF" w:rsidRPr="00F245D1" w:rsidRDefault="00EC2AFF" w:rsidP="00F245D1">
      <w:pPr>
        <w:spacing w:before="0" w:beforeAutospacing="0" w:after="0" w:afterAutospacing="0"/>
        <w:ind w:left="720"/>
        <w:rPr>
          <w:rFonts w:eastAsia="MS Mincho"/>
        </w:rPr>
      </w:pPr>
      <w:r w:rsidRPr="00F245D1">
        <w:rPr>
          <w:rFonts w:eastAsia="MS Mincho"/>
        </w:rPr>
        <w:t>Sous-dominante : percevoir</w:t>
      </w:r>
    </w:p>
    <w:p w14:paraId="23A2907C" w14:textId="0B05FC60" w:rsidR="00EC2AFF" w:rsidRPr="009D44AF" w:rsidRDefault="0062176F" w:rsidP="006F6029">
      <w:pPr>
        <w:pStyle w:val="Paragraphedeliste"/>
        <w:numPr>
          <w:ilvl w:val="0"/>
          <w:numId w:val="2"/>
        </w:numPr>
        <w:jc w:val="center"/>
      </w:pPr>
      <w:r w:rsidRPr="006F6029">
        <w:rPr>
          <w:u w:val="single"/>
        </w:rPr>
        <w:t>Sujet</w:t>
      </w:r>
      <w:r w:rsidR="00EC2AFF" w:rsidRPr="0062176F">
        <w:t xml:space="preserve"> </w:t>
      </w:r>
      <w:r w:rsidR="00EC2AFF" w:rsidRPr="009D44AF">
        <w:t xml:space="preserve">: </w:t>
      </w:r>
      <w:r w:rsidR="00EC2AFF">
        <w:t>Peut-on</w:t>
      </w:r>
      <w:r w:rsidR="00EC2AFF" w:rsidRPr="009D44AF">
        <w:t xml:space="preserve"> imiter les animaux en musique ?</w:t>
      </w:r>
    </w:p>
    <w:p w14:paraId="2E8DB346" w14:textId="77777777" w:rsidR="00EC2AFF" w:rsidRPr="0062176F" w:rsidRDefault="00EC2AFF" w:rsidP="00E4731C">
      <w:pPr>
        <w:pStyle w:val="Paragraphedeliste"/>
        <w:numPr>
          <w:ilvl w:val="0"/>
          <w:numId w:val="2"/>
        </w:numPr>
        <w:rPr>
          <w:rFonts w:eastAsia="MS Mincho"/>
        </w:rPr>
      </w:pPr>
      <w:r w:rsidRPr="00F245D1">
        <w:rPr>
          <w:rFonts w:eastAsia="MS Mincho"/>
          <w:u w:val="single"/>
        </w:rPr>
        <w:t>« Ouverture »</w:t>
      </w:r>
      <w:r w:rsidRPr="0062176F">
        <w:rPr>
          <w:rFonts w:eastAsia="MS Mincho"/>
        </w:rPr>
        <w:t> :</w:t>
      </w:r>
    </w:p>
    <w:p w14:paraId="0D235030" w14:textId="77777777" w:rsidR="00EC2AFF" w:rsidRPr="00F245D1" w:rsidRDefault="00EC2AFF" w:rsidP="00F245D1">
      <w:pPr>
        <w:ind w:left="720"/>
        <w:rPr>
          <w:rFonts w:eastAsia="MS Mincho"/>
        </w:rPr>
      </w:pPr>
      <w:r w:rsidRPr="00F245D1">
        <w:rPr>
          <w:rFonts w:eastAsia="MS Mincho"/>
          <w:b/>
        </w:rPr>
        <w:t>Un Chant</w:t>
      </w:r>
      <w:r w:rsidRPr="00F245D1">
        <w:rPr>
          <w:rFonts w:eastAsia="MS Mincho"/>
        </w:rPr>
        <w:t> </w:t>
      </w:r>
      <w:r w:rsidRPr="00F245D1">
        <w:rPr>
          <w:rFonts w:eastAsia="MS Mincho"/>
          <w:b/>
        </w:rPr>
        <w:t xml:space="preserve">: </w:t>
      </w:r>
      <w:r w:rsidRPr="00F245D1">
        <w:rPr>
          <w:i/>
        </w:rPr>
        <w:t>Les malheurs du Lion,</w:t>
      </w:r>
      <w:r>
        <w:t xml:space="preserve"> Thomas Fersen</w:t>
      </w:r>
    </w:p>
    <w:p w14:paraId="1EC7E70E" w14:textId="77777777" w:rsidR="00EC2AFF" w:rsidRDefault="0062176F" w:rsidP="00E4731C">
      <w:pPr>
        <w:pStyle w:val="Paragraphedeliste"/>
        <w:numPr>
          <w:ilvl w:val="0"/>
          <w:numId w:val="5"/>
        </w:numPr>
      </w:pPr>
      <w:r w:rsidRPr="00F245D1">
        <w:rPr>
          <w:rFonts w:eastAsia="MS Mincho"/>
          <w:u w:val="single"/>
        </w:rPr>
        <w:t>Œuvres choisies</w:t>
      </w:r>
      <w:r w:rsidR="00EC2AFF" w:rsidRPr="0062176F">
        <w:rPr>
          <w:rFonts w:eastAsia="MS Mincho"/>
        </w:rPr>
        <w:t xml:space="preserve"> :</w:t>
      </w:r>
      <w:r w:rsidR="00EC2AFF">
        <w:t> </w:t>
      </w:r>
      <w:r w:rsidR="00EC2AFF" w:rsidRPr="0062176F">
        <w:rPr>
          <w:i/>
        </w:rPr>
        <w:t>Les malheurs du Lion,</w:t>
      </w:r>
      <w:r w:rsidR="00EC2AFF">
        <w:t xml:space="preserve"> Thomas Fersen</w:t>
      </w:r>
      <w:r>
        <w:rPr>
          <w:i/>
        </w:rPr>
        <w:t>,</w:t>
      </w:r>
      <w:r w:rsidR="00EC2AFF" w:rsidRPr="0062176F">
        <w:rPr>
          <w:i/>
        </w:rPr>
        <w:t> Eléphant, </w:t>
      </w:r>
      <w:r w:rsidR="00EC2AFF">
        <w:t>Camille Saint Saëns</w:t>
      </w:r>
      <w:r>
        <w:t xml:space="preserve">, </w:t>
      </w:r>
      <w:r w:rsidR="00EC2AFF" w:rsidRPr="0062176F">
        <w:rPr>
          <w:i/>
        </w:rPr>
        <w:t xml:space="preserve">Le chant des oiseaux, </w:t>
      </w:r>
      <w:r w:rsidR="00EC2AFF">
        <w:t>Clément Janequin.</w:t>
      </w:r>
    </w:p>
    <w:tbl>
      <w:tblPr>
        <w:tblStyle w:val="Grilledutableau"/>
        <w:tblW w:w="9479" w:type="dxa"/>
        <w:tblInd w:w="134" w:type="dxa"/>
        <w:tblLook w:val="04A0" w:firstRow="1" w:lastRow="0" w:firstColumn="1" w:lastColumn="0" w:noHBand="0" w:noVBand="1"/>
      </w:tblPr>
      <w:tblGrid>
        <w:gridCol w:w="3297"/>
        <w:gridCol w:w="1167"/>
        <w:gridCol w:w="5015"/>
      </w:tblGrid>
      <w:tr w:rsidR="00EC2AFF" w14:paraId="19EAEBC2" w14:textId="77777777" w:rsidTr="00F245D1">
        <w:trPr>
          <w:trHeight w:val="1587"/>
        </w:trPr>
        <w:tc>
          <w:tcPr>
            <w:tcW w:w="3297" w:type="dxa"/>
          </w:tcPr>
          <w:p w14:paraId="1A23DEA9" w14:textId="38E3822E" w:rsidR="00EC2AFF" w:rsidRPr="009D44AF" w:rsidRDefault="00EC2AFF" w:rsidP="0062176F">
            <w:pPr>
              <w:rPr>
                <w:rFonts w:eastAsia="MS Mincho"/>
                <w:b/>
              </w:rPr>
            </w:pPr>
            <w:r w:rsidRPr="0072636B">
              <w:rPr>
                <w:rFonts w:eastAsia="MS Mincho"/>
                <w:b/>
              </w:rPr>
              <w:t xml:space="preserve">Compétences : </w:t>
            </w:r>
          </w:p>
          <w:p w14:paraId="6D21C478" w14:textId="77777777" w:rsidR="00EC2AFF" w:rsidRPr="009D44AF" w:rsidRDefault="00EC2AFF" w:rsidP="0062176F">
            <w:pPr>
              <w:rPr>
                <w:rFonts w:eastAsia="MS Mincho"/>
                <w:b/>
              </w:rPr>
            </w:pPr>
            <w:r w:rsidRPr="009D44AF">
              <w:rPr>
                <w:rFonts w:eastAsia="MS Mincho"/>
                <w:b/>
              </w:rPr>
              <w:t xml:space="preserve">Chanter et interpréter </w:t>
            </w:r>
          </w:p>
          <w:p w14:paraId="459A63B3" w14:textId="77777777" w:rsidR="00EC2AFF" w:rsidRPr="009D44AF" w:rsidRDefault="00EC2AFF" w:rsidP="0062176F">
            <w:pPr>
              <w:rPr>
                <w:rFonts w:eastAsia="MS Mincho"/>
                <w:b/>
              </w:rPr>
            </w:pPr>
            <w:r w:rsidRPr="009D44AF">
              <w:rPr>
                <w:rFonts w:eastAsia="MS Mincho"/>
                <w:b/>
              </w:rPr>
              <w:t>Ecouter comparer commenter</w:t>
            </w:r>
          </w:p>
          <w:p w14:paraId="582F672F" w14:textId="77777777" w:rsidR="00EC2AFF" w:rsidRDefault="00EC2AFF" w:rsidP="0062176F"/>
        </w:tc>
        <w:tc>
          <w:tcPr>
            <w:tcW w:w="6182" w:type="dxa"/>
            <w:gridSpan w:val="2"/>
          </w:tcPr>
          <w:p w14:paraId="7D3C3661" w14:textId="016FCBA1" w:rsidR="00EC2AFF" w:rsidRPr="009D44AF" w:rsidRDefault="00EC2AFF" w:rsidP="0062176F">
            <w:pPr>
              <w:rPr>
                <w:rFonts w:eastAsia="MS Mincho"/>
                <w:i/>
                <w:color w:val="000000"/>
              </w:rPr>
            </w:pPr>
            <w:r w:rsidRPr="0072636B">
              <w:rPr>
                <w:rFonts w:eastAsia="MS Mincho"/>
                <w:b/>
              </w:rPr>
              <w:t>Compétences travaillées :</w:t>
            </w:r>
          </w:p>
          <w:p w14:paraId="09FF2725" w14:textId="77777777" w:rsidR="00EC2AFF" w:rsidRPr="006A7CD9" w:rsidRDefault="00EC2AFF" w:rsidP="006A7CD9">
            <w:pPr>
              <w:pStyle w:val="Paragraphedeliste"/>
              <w:numPr>
                <w:ilvl w:val="0"/>
                <w:numId w:val="5"/>
              </w:numPr>
              <w:rPr>
                <w:rFonts w:eastAsia="MS Mincho"/>
                <w:i/>
              </w:rPr>
            </w:pPr>
            <w:r w:rsidRPr="006A7CD9">
              <w:rPr>
                <w:rFonts w:eastAsia="MS Mincho"/>
                <w:i/>
              </w:rPr>
              <w:t>Reproduire et interpréter un modèle mélodique et rythmique.</w:t>
            </w:r>
          </w:p>
          <w:p w14:paraId="1C8D6C51" w14:textId="77777777" w:rsidR="00EC2AFF" w:rsidRPr="006A7CD9" w:rsidRDefault="00EC2AFF" w:rsidP="006A7CD9">
            <w:pPr>
              <w:pStyle w:val="Paragraphedeliste"/>
              <w:numPr>
                <w:ilvl w:val="0"/>
                <w:numId w:val="5"/>
              </w:numPr>
              <w:rPr>
                <w:rFonts w:eastAsia="MS Mincho"/>
                <w:i/>
              </w:rPr>
            </w:pPr>
            <w:r w:rsidRPr="006A7CD9">
              <w:rPr>
                <w:rFonts w:eastAsia="MS Mincho"/>
                <w:i/>
              </w:rPr>
              <w:t>Interpréter un répertoire varié avec expressivité.</w:t>
            </w:r>
          </w:p>
          <w:p w14:paraId="0E3171E4" w14:textId="77777777" w:rsidR="00EC2AFF" w:rsidRPr="006A7CD9" w:rsidRDefault="00EC2AFF" w:rsidP="006A7CD9">
            <w:pPr>
              <w:pStyle w:val="Paragraphedeliste"/>
              <w:numPr>
                <w:ilvl w:val="0"/>
                <w:numId w:val="5"/>
              </w:numPr>
              <w:rPr>
                <w:rFonts w:eastAsia="MS Mincho"/>
                <w:i/>
              </w:rPr>
            </w:pPr>
            <w:r w:rsidRPr="006A7CD9">
              <w:rPr>
                <w:rFonts w:eastAsia="MS Mincho"/>
                <w:i/>
              </w:rPr>
              <w:t>Identifier et nommer ressemblances et différences dans deux extraits musicaux.</w:t>
            </w:r>
          </w:p>
        </w:tc>
      </w:tr>
      <w:tr w:rsidR="00EC2AFF" w14:paraId="32C765F4" w14:textId="77777777" w:rsidTr="00F245D1">
        <w:trPr>
          <w:trHeight w:val="2507"/>
        </w:trPr>
        <w:tc>
          <w:tcPr>
            <w:tcW w:w="4464" w:type="dxa"/>
            <w:gridSpan w:val="2"/>
          </w:tcPr>
          <w:p w14:paraId="6463203B" w14:textId="77777777" w:rsidR="00EC2AFF" w:rsidRPr="0072636B" w:rsidRDefault="00EC2AFF" w:rsidP="0062176F">
            <w:pPr>
              <w:rPr>
                <w:rFonts w:eastAsia="MS Mincho"/>
                <w:b/>
              </w:rPr>
            </w:pPr>
            <w:r w:rsidRPr="0072636B">
              <w:rPr>
                <w:rFonts w:eastAsia="MS Mincho"/>
                <w:b/>
              </w:rPr>
              <w:t>Mise en œuvre :</w:t>
            </w:r>
          </w:p>
          <w:p w14:paraId="564FD797" w14:textId="1E9B4CF8" w:rsidR="00EC2AFF" w:rsidRPr="009D44AF" w:rsidRDefault="00EC2AFF" w:rsidP="0062176F">
            <w:pPr>
              <w:rPr>
                <w:rFonts w:eastAsia="MS Mincho"/>
              </w:rPr>
            </w:pPr>
            <w:r w:rsidRPr="009D44AF">
              <w:rPr>
                <w:rFonts w:eastAsia="MS Mincho"/>
              </w:rPr>
              <w:t>Apprentissage en imitation avec le professeur :</w:t>
            </w:r>
          </w:p>
          <w:p w14:paraId="500EA5A7" w14:textId="77777777" w:rsidR="00EC2AFF" w:rsidRPr="009D44AF" w:rsidRDefault="00EC2AFF" w:rsidP="0062176F">
            <w:pPr>
              <w:rPr>
                <w:rFonts w:eastAsia="MS Mincho" w:cs="Times New Roman"/>
                <w:szCs w:val="24"/>
              </w:rPr>
            </w:pPr>
            <w:r w:rsidRPr="009D44AF">
              <w:rPr>
                <w:rFonts w:eastAsia="MS Mincho" w:cs="Times New Roman"/>
                <w:szCs w:val="24"/>
              </w:rPr>
              <w:t xml:space="preserve">Jeux vocaux sur différentes interprétations des premières phrases, choix du caractère et de l’allure que chacun va donner à son lion, puis au moucheron, ou à l’abeille. </w:t>
            </w:r>
          </w:p>
          <w:p w14:paraId="60309A57" w14:textId="46E487E1" w:rsidR="00EC2AFF" w:rsidRPr="009D44AF" w:rsidRDefault="00EC2AFF" w:rsidP="0062176F">
            <w:pPr>
              <w:rPr>
                <w:rFonts w:eastAsia="MS Mincho" w:cs="Times New Roman"/>
                <w:szCs w:val="24"/>
              </w:rPr>
            </w:pPr>
            <w:r w:rsidRPr="009D44AF">
              <w:rPr>
                <w:rFonts w:eastAsia="MS Mincho" w:cs="Times New Roman"/>
                <w:szCs w:val="24"/>
              </w:rPr>
              <w:t xml:space="preserve">Faire « jouer » le chant de façon théâtrale par petits groupes. </w:t>
            </w:r>
          </w:p>
          <w:p w14:paraId="1D8A549E" w14:textId="3DD8CDA7" w:rsidR="00EC2AFF" w:rsidRDefault="00EC2AFF" w:rsidP="006F6029">
            <w:r w:rsidRPr="009D44AF">
              <w:rPr>
                <w:rFonts w:eastAsia="MS Mincho" w:cs="Times New Roman"/>
                <w:szCs w:val="24"/>
              </w:rPr>
              <w:t xml:space="preserve"> Ecouter « Eléphant », puis « le chant des oiseaux », déterminer les paramètres musicaux utilisés par les compositeurs pour imiter l’allure de ces deux animaux. </w:t>
            </w:r>
          </w:p>
        </w:tc>
        <w:tc>
          <w:tcPr>
            <w:tcW w:w="5015" w:type="dxa"/>
          </w:tcPr>
          <w:p w14:paraId="5EDCEDDD" w14:textId="77777777" w:rsidR="00EC2AFF" w:rsidRPr="0072636B" w:rsidRDefault="00EC2AFF" w:rsidP="0062176F">
            <w:pPr>
              <w:rPr>
                <w:rFonts w:eastAsia="MS Mincho"/>
                <w:b/>
              </w:rPr>
            </w:pPr>
            <w:r w:rsidRPr="0072636B">
              <w:rPr>
                <w:rFonts w:eastAsia="MS Mincho"/>
                <w:b/>
              </w:rPr>
              <w:t>Compétences et connaissances associées :</w:t>
            </w:r>
          </w:p>
          <w:p w14:paraId="1A263DDB" w14:textId="77777777" w:rsidR="00EC2AFF" w:rsidRPr="006A7CD9" w:rsidRDefault="00EC2AFF" w:rsidP="006A7CD9">
            <w:pPr>
              <w:pStyle w:val="Paragraphedeliste"/>
              <w:numPr>
                <w:ilvl w:val="0"/>
                <w:numId w:val="5"/>
              </w:numPr>
              <w:rPr>
                <w:rFonts w:eastAsia="MS Mincho"/>
                <w:i/>
              </w:rPr>
            </w:pPr>
            <w:r w:rsidRPr="006A7CD9">
              <w:rPr>
                <w:rFonts w:eastAsia="MS Mincho"/>
                <w:i/>
              </w:rPr>
              <w:t>Chanter une mélodie simple avec une intonation juste et une intention expressive.</w:t>
            </w:r>
          </w:p>
          <w:p w14:paraId="481FB53A" w14:textId="77777777" w:rsidR="00EC2AFF" w:rsidRPr="006A7CD9" w:rsidRDefault="00EC2AFF" w:rsidP="006A7CD9">
            <w:pPr>
              <w:pStyle w:val="Paragraphedeliste"/>
              <w:numPr>
                <w:ilvl w:val="0"/>
                <w:numId w:val="5"/>
              </w:numPr>
              <w:rPr>
                <w:rFonts w:eastAsia="MS Mincho"/>
                <w:i/>
              </w:rPr>
            </w:pPr>
            <w:r w:rsidRPr="006A7CD9">
              <w:rPr>
                <w:rFonts w:eastAsia="MS Mincho"/>
                <w:i/>
              </w:rPr>
              <w:t xml:space="preserve">Interpréter un chant avec expressivité en respectant plusieurs choix et contraintes précédemment indiqués. </w:t>
            </w:r>
          </w:p>
          <w:p w14:paraId="1FF5C65B" w14:textId="77777777" w:rsidR="00EC2AFF" w:rsidRDefault="00EC2AFF" w:rsidP="006A7CD9">
            <w:pPr>
              <w:pStyle w:val="Paragraphedeliste"/>
              <w:numPr>
                <w:ilvl w:val="0"/>
                <w:numId w:val="5"/>
              </w:numPr>
            </w:pPr>
            <w:r w:rsidRPr="006A7CD9">
              <w:rPr>
                <w:rFonts w:eastAsia="MS Mincho"/>
                <w:i/>
              </w:rPr>
              <w:t>Mettre en lien différentes caractéristiques d’œuvres musicales, les nommer.</w:t>
            </w:r>
          </w:p>
        </w:tc>
      </w:tr>
      <w:tr w:rsidR="00EC2AFF" w14:paraId="3FC5FCAD" w14:textId="77777777" w:rsidTr="00EC2AFF">
        <w:trPr>
          <w:trHeight w:val="492"/>
        </w:trPr>
        <w:tc>
          <w:tcPr>
            <w:tcW w:w="9479" w:type="dxa"/>
            <w:gridSpan w:val="3"/>
          </w:tcPr>
          <w:p w14:paraId="269F13C4" w14:textId="77777777" w:rsidR="00EC2AFF" w:rsidRPr="0062176F" w:rsidRDefault="00EC2AFF" w:rsidP="006F6029">
            <w:pPr>
              <w:pStyle w:val="Paragraphedeliste"/>
              <w:numPr>
                <w:ilvl w:val="0"/>
                <w:numId w:val="5"/>
              </w:numPr>
              <w:rPr>
                <w:rFonts w:eastAsia="MS Mincho"/>
                <w:lang w:eastAsia="fr-FR"/>
              </w:rPr>
            </w:pPr>
            <w:r w:rsidRPr="0062176F">
              <w:rPr>
                <w:rFonts w:eastAsia="MS Mincho"/>
                <w:b/>
                <w:lang w:eastAsia="fr-FR"/>
              </w:rPr>
              <w:t>Vocabulaire</w:t>
            </w:r>
            <w:r w:rsidRPr="0062176F">
              <w:rPr>
                <w:rFonts w:eastAsia="MS Mincho"/>
                <w:lang w:eastAsia="fr-FR"/>
              </w:rPr>
              <w:t> : Caractère, interprète, contrebasse, quatuor vocal, Renaissance, nuance, tempo.</w:t>
            </w:r>
          </w:p>
        </w:tc>
      </w:tr>
      <w:tr w:rsidR="00EC2AFF" w14:paraId="3671941C" w14:textId="77777777" w:rsidTr="00EC2AFF">
        <w:trPr>
          <w:trHeight w:val="2196"/>
        </w:trPr>
        <w:tc>
          <w:tcPr>
            <w:tcW w:w="9479" w:type="dxa"/>
            <w:gridSpan w:val="3"/>
          </w:tcPr>
          <w:p w14:paraId="297B54B6" w14:textId="77777777" w:rsidR="0062176F" w:rsidRDefault="00EC2AFF" w:rsidP="00E4731C">
            <w:pPr>
              <w:pStyle w:val="Paragraphedeliste"/>
              <w:numPr>
                <w:ilvl w:val="0"/>
                <w:numId w:val="5"/>
              </w:numPr>
              <w:rPr>
                <w:rFonts w:eastAsia="MS Mincho"/>
                <w:lang w:eastAsia="fr-FR"/>
              </w:rPr>
            </w:pPr>
            <w:r w:rsidRPr="0062176F">
              <w:rPr>
                <w:rFonts w:eastAsia="MS Mincho"/>
                <w:b/>
                <w:lang w:eastAsia="fr-FR"/>
              </w:rPr>
              <w:t>Eléments observables pour l’évaluation (en référence aux attendus de fin de cycle) </w:t>
            </w:r>
            <w:proofErr w:type="gramStart"/>
            <w:r w:rsidRPr="0062176F">
              <w:rPr>
                <w:rFonts w:eastAsia="MS Mincho"/>
                <w:lang w:eastAsia="fr-FR"/>
              </w:rPr>
              <w:t xml:space="preserve">: </w:t>
            </w:r>
            <w:r w:rsidR="0062176F">
              <w:rPr>
                <w:rFonts w:eastAsia="MS Mincho"/>
                <w:lang w:eastAsia="fr-FR"/>
              </w:rPr>
              <w:t xml:space="preserve"> </w:t>
            </w:r>
            <w:r w:rsidRPr="0062176F">
              <w:rPr>
                <w:rFonts w:eastAsia="MS Mincho"/>
                <w:lang w:eastAsia="fr-FR"/>
              </w:rPr>
              <w:t>Justesse</w:t>
            </w:r>
            <w:proofErr w:type="gramEnd"/>
            <w:r w:rsidRPr="0062176F">
              <w:rPr>
                <w:rFonts w:eastAsia="MS Mincho"/>
                <w:lang w:eastAsia="fr-FR"/>
              </w:rPr>
              <w:t xml:space="preserve">, identification des chants écoutés, utilisation appropriée du vocabulaire. </w:t>
            </w:r>
          </w:p>
          <w:p w14:paraId="483DAF02" w14:textId="77777777" w:rsidR="00F245D1" w:rsidRDefault="00F245D1" w:rsidP="00F245D1">
            <w:pPr>
              <w:pStyle w:val="Paragraphedeliste"/>
              <w:rPr>
                <w:rFonts w:eastAsia="MS Mincho"/>
                <w:lang w:eastAsia="fr-FR"/>
              </w:rPr>
            </w:pPr>
          </w:p>
          <w:p w14:paraId="7B6D981D" w14:textId="77777777" w:rsidR="0062176F" w:rsidRPr="0062176F" w:rsidRDefault="00EC2AFF" w:rsidP="00E4731C">
            <w:pPr>
              <w:pStyle w:val="Paragraphedeliste"/>
              <w:numPr>
                <w:ilvl w:val="0"/>
                <w:numId w:val="5"/>
              </w:numPr>
              <w:rPr>
                <w:rFonts w:eastAsia="MS Mincho"/>
                <w:lang w:eastAsia="fr-FR"/>
              </w:rPr>
            </w:pPr>
            <w:r w:rsidRPr="0062176F">
              <w:rPr>
                <w:rFonts w:eastAsia="MS Mincho"/>
                <w:b/>
                <w:lang w:eastAsia="fr-FR"/>
              </w:rPr>
              <w:t>Prolongements, compléments éventuels </w:t>
            </w:r>
            <w:r w:rsidRPr="0062176F">
              <w:rPr>
                <w:rFonts w:eastAsia="MS Mincho"/>
                <w:lang w:eastAsia="fr-FR"/>
              </w:rPr>
              <w:t xml:space="preserve">(Projet choral, Enseignement Moral et Civique, interdisciplinarité, Histoire des Arts, PEAC) : </w:t>
            </w:r>
            <w:r>
              <w:t xml:space="preserve">à l’aide de la technique du </w:t>
            </w:r>
            <w:proofErr w:type="spellStart"/>
            <w:r>
              <w:t>soundpainting</w:t>
            </w:r>
            <w:proofErr w:type="spellEnd"/>
            <w:r>
              <w:t>, créer une œuvre qui sera interprétée par la chorale (paysage sonore animalier).</w:t>
            </w:r>
          </w:p>
        </w:tc>
      </w:tr>
    </w:tbl>
    <w:p w14:paraId="423C62A3" w14:textId="77777777" w:rsidR="00EC2AFF" w:rsidRPr="00D61C30" w:rsidRDefault="00EC2AFF" w:rsidP="0062176F">
      <w:pPr>
        <w:pStyle w:val="Encadr"/>
        <w:jc w:val="center"/>
        <w:rPr>
          <w:b/>
        </w:rPr>
      </w:pPr>
      <w:r w:rsidRPr="00D61C30">
        <w:rPr>
          <w:b/>
        </w:rPr>
        <w:lastRenderedPageBreak/>
        <w:t>UNE SÉQUENCE EN ÉDUCATION MUSICALE    exemple 2</w:t>
      </w:r>
    </w:p>
    <w:p w14:paraId="21A0EB8C" w14:textId="77777777" w:rsidR="00EC2AFF" w:rsidRPr="00D61C30" w:rsidRDefault="00EC2AFF" w:rsidP="00E4731C">
      <w:pPr>
        <w:pStyle w:val="Paragraphedeliste"/>
        <w:numPr>
          <w:ilvl w:val="0"/>
          <w:numId w:val="6"/>
        </w:numPr>
        <w:rPr>
          <w:rFonts w:eastAsia="MS Mincho"/>
        </w:rPr>
      </w:pPr>
      <w:r w:rsidRPr="006F6029">
        <w:rPr>
          <w:rFonts w:eastAsia="MS Mincho"/>
          <w:u w:val="single"/>
        </w:rPr>
        <w:t>Champs de compétences</w:t>
      </w:r>
      <w:r w:rsidRPr="00D61C30">
        <w:rPr>
          <w:rFonts w:eastAsia="MS Mincho"/>
        </w:rPr>
        <w:t xml:space="preserve"> :  </w:t>
      </w:r>
    </w:p>
    <w:p w14:paraId="357915A7" w14:textId="77777777" w:rsidR="00EC2AFF" w:rsidRPr="006F6029" w:rsidRDefault="00EC2AFF" w:rsidP="006F6029">
      <w:pPr>
        <w:spacing w:before="0" w:beforeAutospacing="0" w:after="0" w:afterAutospacing="0"/>
        <w:ind w:left="720"/>
        <w:rPr>
          <w:rFonts w:eastAsia="MS Mincho"/>
          <w:b/>
        </w:rPr>
      </w:pPr>
      <w:r w:rsidRPr="006F6029">
        <w:rPr>
          <w:rFonts w:eastAsia="MS Mincho"/>
          <w:b/>
        </w:rPr>
        <w:t>Dominante : PERCEVOIR</w:t>
      </w:r>
    </w:p>
    <w:p w14:paraId="01407F90" w14:textId="77777777" w:rsidR="00EC2AFF" w:rsidRPr="006F6029" w:rsidRDefault="00EC2AFF" w:rsidP="006F6029">
      <w:pPr>
        <w:spacing w:before="0" w:beforeAutospacing="0" w:after="0" w:afterAutospacing="0"/>
        <w:ind w:left="720"/>
        <w:rPr>
          <w:rFonts w:eastAsia="MS Mincho"/>
        </w:rPr>
      </w:pPr>
      <w:r w:rsidRPr="006F6029">
        <w:rPr>
          <w:rFonts w:eastAsia="MS Mincho"/>
        </w:rPr>
        <w:t xml:space="preserve">Sous-dominante : </w:t>
      </w:r>
      <w:r w:rsidR="00D61C30" w:rsidRPr="006F6029">
        <w:rPr>
          <w:rFonts w:eastAsia="MS Mincho"/>
        </w:rPr>
        <w:t>P</w:t>
      </w:r>
      <w:r w:rsidRPr="006F6029">
        <w:rPr>
          <w:rFonts w:eastAsia="MS Mincho"/>
        </w:rPr>
        <w:t>roduire</w:t>
      </w:r>
    </w:p>
    <w:p w14:paraId="226A6D43" w14:textId="77777777" w:rsidR="00EC2AFF" w:rsidRDefault="00D61C30" w:rsidP="006F6029">
      <w:pPr>
        <w:pStyle w:val="Paragraphedeliste"/>
        <w:numPr>
          <w:ilvl w:val="0"/>
          <w:numId w:val="6"/>
        </w:numPr>
      </w:pPr>
      <w:r w:rsidRPr="006F6029">
        <w:rPr>
          <w:u w:val="single"/>
        </w:rPr>
        <w:t>Sujet</w:t>
      </w:r>
      <w:r w:rsidR="00EC2AFF" w:rsidRPr="00D61C30">
        <w:rPr>
          <w:b/>
        </w:rPr>
        <w:t xml:space="preserve"> </w:t>
      </w:r>
      <w:r w:rsidR="00EC2AFF" w:rsidRPr="009D44AF">
        <w:t>:</w:t>
      </w:r>
      <w:r w:rsidR="00EC2AFF">
        <w:t xml:space="preserve"> la voix est-elle un instrument ?</w:t>
      </w:r>
    </w:p>
    <w:p w14:paraId="6BFC519F" w14:textId="77777777" w:rsidR="006F6029" w:rsidRPr="00AF1C48" w:rsidRDefault="006F6029" w:rsidP="006F6029">
      <w:pPr>
        <w:pStyle w:val="Paragraphedeliste"/>
      </w:pPr>
    </w:p>
    <w:p w14:paraId="67EE74C9" w14:textId="77777777" w:rsidR="00D61C30" w:rsidRDefault="00EC2AFF" w:rsidP="006F6029">
      <w:pPr>
        <w:pStyle w:val="Paragraphedeliste"/>
        <w:numPr>
          <w:ilvl w:val="0"/>
          <w:numId w:val="6"/>
        </w:numPr>
        <w:spacing w:before="0" w:beforeAutospacing="0" w:after="0" w:afterAutospacing="0"/>
        <w:rPr>
          <w:rFonts w:eastAsia="MS Mincho"/>
        </w:rPr>
      </w:pPr>
      <w:r w:rsidRPr="006F6029">
        <w:rPr>
          <w:rFonts w:eastAsia="MS Mincho"/>
          <w:u w:val="single"/>
        </w:rPr>
        <w:t>« Ouverture »</w:t>
      </w:r>
      <w:r w:rsidRPr="00D61C30">
        <w:rPr>
          <w:rFonts w:eastAsia="MS Mincho"/>
        </w:rPr>
        <w:t> :</w:t>
      </w:r>
    </w:p>
    <w:p w14:paraId="4203395E" w14:textId="77777777" w:rsidR="00EC2AFF" w:rsidRPr="006F6029" w:rsidRDefault="00EC2AFF" w:rsidP="006F6029">
      <w:pPr>
        <w:spacing w:before="0" w:beforeAutospacing="0" w:after="0" w:afterAutospacing="0"/>
        <w:ind w:left="1080"/>
        <w:rPr>
          <w:rFonts w:eastAsia="MS Mincho"/>
        </w:rPr>
      </w:pPr>
      <w:r w:rsidRPr="006F6029">
        <w:rPr>
          <w:rFonts w:eastAsia="MS Mincho"/>
          <w:b/>
        </w:rPr>
        <w:t>Une œuvre</w:t>
      </w:r>
      <w:r w:rsidRPr="006F6029">
        <w:rPr>
          <w:rFonts w:eastAsia="MS Mincho"/>
        </w:rPr>
        <w:t> :</w:t>
      </w:r>
      <w:r w:rsidRPr="006F6029">
        <w:rPr>
          <w:rFonts w:eastAsia="MS Mincho"/>
          <w:b/>
        </w:rPr>
        <w:t xml:space="preserve"> </w:t>
      </w:r>
      <w:r w:rsidRPr="006F6029">
        <w:rPr>
          <w:i/>
        </w:rPr>
        <w:t>Paroles contre l’oubli</w:t>
      </w:r>
      <w:r w:rsidR="00D61C30">
        <w:t xml:space="preserve">, Thierry </w:t>
      </w:r>
      <w:proofErr w:type="spellStart"/>
      <w:r w:rsidR="00D61C30">
        <w:t>Machuel</w:t>
      </w:r>
      <w:proofErr w:type="spellEnd"/>
      <w:r>
        <w:t> </w:t>
      </w:r>
    </w:p>
    <w:p w14:paraId="10BCB45A" w14:textId="77777777" w:rsidR="00EC2AFF" w:rsidRPr="009D44AF" w:rsidRDefault="00D61C30" w:rsidP="00E4731C">
      <w:pPr>
        <w:pStyle w:val="Paragraphedeliste"/>
        <w:numPr>
          <w:ilvl w:val="0"/>
          <w:numId w:val="8"/>
        </w:numPr>
      </w:pPr>
      <w:r w:rsidRPr="006F6029">
        <w:rPr>
          <w:rFonts w:eastAsia="MS Mincho"/>
          <w:u w:val="single"/>
        </w:rPr>
        <w:t>Œuvres choisies</w:t>
      </w:r>
      <w:r w:rsidR="00EC2AFF" w:rsidRPr="00D61C30">
        <w:rPr>
          <w:rFonts w:eastAsia="MS Mincho"/>
        </w:rPr>
        <w:t xml:space="preserve"> : </w:t>
      </w:r>
      <w:r w:rsidR="00EC2AFF" w:rsidRPr="00D61C30">
        <w:rPr>
          <w:i/>
        </w:rPr>
        <w:t>Paroles contre l’oubli</w:t>
      </w:r>
      <w:r w:rsidR="00EC2AFF">
        <w:t>,</w:t>
      </w:r>
      <w:r>
        <w:t xml:space="preserve"> Thierry </w:t>
      </w:r>
      <w:proofErr w:type="spellStart"/>
      <w:r>
        <w:t>Machuel</w:t>
      </w:r>
      <w:proofErr w:type="spellEnd"/>
      <w:r w:rsidR="00EC2AFF">
        <w:t xml:space="preserve"> - </w:t>
      </w:r>
      <w:proofErr w:type="spellStart"/>
      <w:r w:rsidR="00EC2AFF" w:rsidRPr="00D61C30">
        <w:rPr>
          <w:i/>
        </w:rPr>
        <w:t>Goumba</w:t>
      </w:r>
      <w:proofErr w:type="spellEnd"/>
      <w:r>
        <w:t xml:space="preserve">, Serge Folie Olivier </w:t>
      </w:r>
      <w:proofErr w:type="spellStart"/>
      <w:r>
        <w:t>Noclin</w:t>
      </w:r>
      <w:proofErr w:type="spellEnd"/>
      <w:r w:rsidR="00EC2AFF">
        <w:t xml:space="preserve"> </w:t>
      </w:r>
      <w:r>
        <w:t xml:space="preserve"> - </w:t>
      </w:r>
      <w:proofErr w:type="spellStart"/>
      <w:r w:rsidR="00EC2AFF" w:rsidRPr="00D61C30">
        <w:rPr>
          <w:i/>
        </w:rPr>
        <w:t>Paradisi</w:t>
      </w:r>
      <w:proofErr w:type="spellEnd"/>
      <w:r w:rsidR="00EC2AFF" w:rsidRPr="00D61C30">
        <w:rPr>
          <w:i/>
        </w:rPr>
        <w:t xml:space="preserve"> Gloria</w:t>
      </w:r>
      <w:r w:rsidR="00EC2AFF">
        <w:t xml:space="preserve"> extrait du </w:t>
      </w:r>
      <w:r w:rsidR="00EC2AFF" w:rsidRPr="00D61C30">
        <w:rPr>
          <w:i/>
        </w:rPr>
        <w:t>Stabat Mater,</w:t>
      </w:r>
      <w:r w:rsidR="00EC2AFF">
        <w:t xml:space="preserve"> Joseph HAYDN</w:t>
      </w:r>
    </w:p>
    <w:tbl>
      <w:tblPr>
        <w:tblStyle w:val="Grilledutableau"/>
        <w:tblW w:w="9955" w:type="dxa"/>
        <w:tblInd w:w="134" w:type="dxa"/>
        <w:tblLook w:val="04A0" w:firstRow="1" w:lastRow="0" w:firstColumn="1" w:lastColumn="0" w:noHBand="0" w:noVBand="1"/>
      </w:tblPr>
      <w:tblGrid>
        <w:gridCol w:w="3461"/>
        <w:gridCol w:w="1226"/>
        <w:gridCol w:w="5268"/>
      </w:tblGrid>
      <w:tr w:rsidR="00EC2AFF" w14:paraId="53C1EF0C" w14:textId="77777777" w:rsidTr="00EC2AFF">
        <w:trPr>
          <w:trHeight w:val="1588"/>
        </w:trPr>
        <w:tc>
          <w:tcPr>
            <w:tcW w:w="3461" w:type="dxa"/>
          </w:tcPr>
          <w:p w14:paraId="325F9512" w14:textId="77777777" w:rsidR="00EC2AFF" w:rsidRPr="0072636B" w:rsidRDefault="00EC2AFF" w:rsidP="00D61C30">
            <w:pPr>
              <w:rPr>
                <w:rFonts w:eastAsia="MS Mincho"/>
                <w:b/>
              </w:rPr>
            </w:pPr>
            <w:r w:rsidRPr="0072636B">
              <w:rPr>
                <w:rFonts w:eastAsia="MS Mincho"/>
                <w:b/>
              </w:rPr>
              <w:t xml:space="preserve">Compétences : </w:t>
            </w:r>
          </w:p>
          <w:p w14:paraId="0765561D" w14:textId="77777777" w:rsidR="00EC2AFF" w:rsidRPr="009D44AF" w:rsidRDefault="00EC2AFF" w:rsidP="00D61C30">
            <w:pPr>
              <w:rPr>
                <w:rFonts w:eastAsia="MS Mincho"/>
                <w:b/>
              </w:rPr>
            </w:pPr>
            <w:r w:rsidRPr="009D44AF">
              <w:rPr>
                <w:rFonts w:eastAsia="MS Mincho"/>
                <w:b/>
              </w:rPr>
              <w:t xml:space="preserve">Chanter et interpréter </w:t>
            </w:r>
          </w:p>
          <w:p w14:paraId="3CD5B98B" w14:textId="0F52E539" w:rsidR="00EC2AFF" w:rsidRPr="00A95BDF" w:rsidRDefault="00EC2AFF" w:rsidP="006F6029">
            <w:pPr>
              <w:rPr>
                <w:rFonts w:eastAsia="MS Mincho"/>
              </w:rPr>
            </w:pPr>
            <w:r w:rsidRPr="009D44AF">
              <w:rPr>
                <w:rFonts w:eastAsia="MS Mincho"/>
                <w:b/>
              </w:rPr>
              <w:t>Ecouter comparer commenter</w:t>
            </w:r>
          </w:p>
        </w:tc>
        <w:tc>
          <w:tcPr>
            <w:tcW w:w="6494" w:type="dxa"/>
            <w:gridSpan w:val="2"/>
          </w:tcPr>
          <w:p w14:paraId="6E3BCDC1" w14:textId="77777777" w:rsidR="00EC2AFF" w:rsidRPr="00E42365" w:rsidRDefault="00EC2AFF" w:rsidP="00D61C30">
            <w:pPr>
              <w:rPr>
                <w:b/>
              </w:rPr>
            </w:pPr>
            <w:r w:rsidRPr="00E42365">
              <w:rPr>
                <w:b/>
              </w:rPr>
              <w:t>Compétences travaillées :</w:t>
            </w:r>
          </w:p>
          <w:p w14:paraId="0751512A" w14:textId="77777777" w:rsidR="00EC2AFF" w:rsidRPr="00D61C30" w:rsidRDefault="00EC2AFF" w:rsidP="00E4731C">
            <w:pPr>
              <w:pStyle w:val="Paragraphedeliste"/>
              <w:numPr>
                <w:ilvl w:val="0"/>
                <w:numId w:val="8"/>
              </w:numPr>
              <w:rPr>
                <w:i/>
              </w:rPr>
            </w:pPr>
            <w:r w:rsidRPr="00D61C30">
              <w:rPr>
                <w:i/>
              </w:rPr>
              <w:t>Reproduire et interpréter un modèle mélodique et rythmique.</w:t>
            </w:r>
          </w:p>
          <w:p w14:paraId="55A36909" w14:textId="77777777" w:rsidR="00D61C30" w:rsidRDefault="00EC2AFF" w:rsidP="00E4731C">
            <w:pPr>
              <w:pStyle w:val="Paragraphedeliste"/>
              <w:numPr>
                <w:ilvl w:val="0"/>
                <w:numId w:val="8"/>
              </w:numPr>
              <w:rPr>
                <w:i/>
              </w:rPr>
            </w:pPr>
            <w:r w:rsidRPr="00D61C30">
              <w:rPr>
                <w:i/>
              </w:rPr>
              <w:t>Décrire et comparer des éléments sonores issus de contextes différents.</w:t>
            </w:r>
          </w:p>
          <w:p w14:paraId="450B0B6B" w14:textId="7A307074" w:rsidR="00EC2AFF" w:rsidRPr="00761093" w:rsidRDefault="00EC2AFF" w:rsidP="006F6029">
            <w:pPr>
              <w:pStyle w:val="Paragraphedeliste"/>
              <w:numPr>
                <w:ilvl w:val="0"/>
                <w:numId w:val="8"/>
              </w:numPr>
              <w:rPr>
                <w:rFonts w:eastAsia="MS Mincho"/>
                <w:i/>
              </w:rPr>
            </w:pPr>
            <w:r w:rsidRPr="00D61C30">
              <w:rPr>
                <w:i/>
              </w:rPr>
              <w:t>Identifier et nommer des ressemblances et différences dans deux extraits musicaux.</w:t>
            </w:r>
          </w:p>
        </w:tc>
      </w:tr>
      <w:tr w:rsidR="00EC2AFF" w14:paraId="4D68F580" w14:textId="77777777" w:rsidTr="00EC2AFF">
        <w:trPr>
          <w:trHeight w:val="2509"/>
        </w:trPr>
        <w:tc>
          <w:tcPr>
            <w:tcW w:w="4687" w:type="dxa"/>
            <w:gridSpan w:val="2"/>
          </w:tcPr>
          <w:p w14:paraId="5E71C34F" w14:textId="1FBAD57A" w:rsidR="00EC2AFF" w:rsidRDefault="00EC2AFF" w:rsidP="00D61C30">
            <w:pPr>
              <w:rPr>
                <w:rFonts w:eastAsia="MS Mincho"/>
                <w:lang w:eastAsia="ja-JP"/>
              </w:rPr>
            </w:pPr>
            <w:r w:rsidRPr="00E42365">
              <w:rPr>
                <w:rFonts w:eastAsia="MS Mincho"/>
                <w:b/>
                <w:lang w:eastAsia="ja-JP"/>
              </w:rPr>
              <w:t>Mise en œuvre :</w:t>
            </w:r>
          </w:p>
          <w:p w14:paraId="4D5E983F" w14:textId="77777777" w:rsidR="00EC2AFF" w:rsidRPr="00F458D6" w:rsidRDefault="00EC2AFF" w:rsidP="00D61C30">
            <w:pPr>
              <w:rPr>
                <w:rFonts w:eastAsia="MS Mincho"/>
                <w:lang w:eastAsia="ja-JP"/>
              </w:rPr>
            </w:pPr>
            <w:r w:rsidRPr="00E42365">
              <w:rPr>
                <w:rFonts w:eastAsia="MS Mincho"/>
                <w:lang w:eastAsia="ja-JP"/>
              </w:rPr>
              <w:t xml:space="preserve">Ecouter </w:t>
            </w:r>
            <w:r w:rsidRPr="00F458D6">
              <w:rPr>
                <w:rFonts w:eastAsia="MS Mincho"/>
                <w:i/>
                <w:lang w:eastAsia="ja-JP"/>
              </w:rPr>
              <w:t>Paroles contre l’oubli</w:t>
            </w:r>
            <w:r w:rsidR="00D61C30">
              <w:rPr>
                <w:rFonts w:eastAsia="MS Mincho"/>
                <w:lang w:eastAsia="ja-JP"/>
              </w:rPr>
              <w:t xml:space="preserve">, Thierry </w:t>
            </w:r>
            <w:proofErr w:type="spellStart"/>
            <w:r w:rsidR="00D61C30">
              <w:rPr>
                <w:rFonts w:eastAsia="MS Mincho"/>
                <w:lang w:eastAsia="ja-JP"/>
              </w:rPr>
              <w:t>Machuel</w:t>
            </w:r>
            <w:proofErr w:type="spellEnd"/>
          </w:p>
          <w:p w14:paraId="406A17D8" w14:textId="77777777" w:rsidR="00EC2AFF" w:rsidRPr="00E42365" w:rsidRDefault="00EC2AFF" w:rsidP="00D61C30">
            <w:pPr>
              <w:rPr>
                <w:rFonts w:eastAsia="MS Mincho"/>
                <w:lang w:eastAsia="ja-JP"/>
              </w:rPr>
            </w:pPr>
            <w:r w:rsidRPr="00E42365">
              <w:rPr>
                <w:rFonts w:eastAsia="MS Mincho"/>
                <w:lang w:eastAsia="ja-JP"/>
              </w:rPr>
              <w:t xml:space="preserve">Faire émerger les éléments caractéristiques : </w:t>
            </w:r>
          </w:p>
          <w:p w14:paraId="3F6517A6" w14:textId="3B68D02E" w:rsidR="00EC2AFF" w:rsidRPr="00E42365" w:rsidRDefault="00EC2AFF" w:rsidP="00D61C30">
            <w:pPr>
              <w:rPr>
                <w:rFonts w:eastAsia="MS Mincho"/>
                <w:lang w:eastAsia="ja-JP"/>
              </w:rPr>
            </w:pPr>
            <w:r w:rsidRPr="00E42365">
              <w:rPr>
                <w:rFonts w:eastAsia="MS Mincho"/>
                <w:lang w:eastAsia="ja-JP"/>
              </w:rPr>
              <w:t>Voix parlée, chantée, les nuances, l’écriture en imitation</w:t>
            </w:r>
            <w:r>
              <w:rPr>
                <w:rFonts w:eastAsia="MS Mincho"/>
                <w:lang w:eastAsia="ja-JP"/>
              </w:rPr>
              <w:t>.</w:t>
            </w:r>
          </w:p>
          <w:p w14:paraId="24490FE7" w14:textId="77777777" w:rsidR="00EC2AFF" w:rsidRPr="00F458D6" w:rsidRDefault="00EC2AFF" w:rsidP="00D61C30">
            <w:pPr>
              <w:rPr>
                <w:rFonts w:eastAsia="MS Mincho"/>
                <w:color w:val="000000" w:themeColor="text1"/>
                <w:lang w:eastAsia="ja-JP"/>
              </w:rPr>
            </w:pPr>
            <w:r w:rsidRPr="00F458D6">
              <w:rPr>
                <w:rFonts w:eastAsia="MS Mincho"/>
                <w:color w:val="000000" w:themeColor="text1"/>
                <w:lang w:eastAsia="ja-JP"/>
              </w:rPr>
              <w:t xml:space="preserve">L’étude de l’œuvre peut être abordée par une activité d’imprégnation : </w:t>
            </w:r>
            <w:r>
              <w:rPr>
                <w:rFonts w:eastAsia="MS Mincho"/>
                <w:color w:val="000000" w:themeColor="text1"/>
                <w:lang w:eastAsia="ja-JP"/>
              </w:rPr>
              <w:t>i</w:t>
            </w:r>
            <w:r w:rsidRPr="00F458D6">
              <w:rPr>
                <w:rFonts w:eastAsia="MS Mincho"/>
                <w:color w:val="000000" w:themeColor="text1"/>
                <w:lang w:eastAsia="ja-JP"/>
              </w:rPr>
              <w:t>nterpréter des jeux vocaux en utilisant la voix voisée et non voisée, en y intégrant des nuances, des imitations…</w:t>
            </w:r>
          </w:p>
          <w:p w14:paraId="202C8395" w14:textId="3F0740FD" w:rsidR="00EC2AFF" w:rsidRPr="00E42365" w:rsidRDefault="00EC2AFF" w:rsidP="00D61C30">
            <w:pPr>
              <w:rPr>
                <w:rFonts w:eastAsia="MS Mincho"/>
                <w:lang w:eastAsia="ja-JP"/>
              </w:rPr>
            </w:pPr>
            <w:r w:rsidRPr="00F458D6">
              <w:rPr>
                <w:rFonts w:eastAsia="MS Mincho"/>
                <w:color w:val="000000" w:themeColor="text1"/>
                <w:lang w:eastAsia="ja-JP"/>
              </w:rPr>
              <w:t>Ces jeux peuvent être aussi intégrés dans les échauffements.</w:t>
            </w:r>
          </w:p>
          <w:p w14:paraId="6440A9B1" w14:textId="77777777" w:rsidR="006F6029" w:rsidRDefault="00EC2AFF" w:rsidP="00D61C30">
            <w:pPr>
              <w:rPr>
                <w:rFonts w:eastAsia="MS Mincho"/>
                <w:lang w:eastAsia="ja-JP"/>
              </w:rPr>
            </w:pPr>
            <w:r w:rsidRPr="00E42365">
              <w:rPr>
                <w:rFonts w:eastAsia="MS Mincho"/>
                <w:lang w:eastAsia="ja-JP"/>
              </w:rPr>
              <w:t xml:space="preserve">Ecouter </w:t>
            </w:r>
            <w:proofErr w:type="spellStart"/>
            <w:r w:rsidRPr="00F458D6">
              <w:rPr>
                <w:rFonts w:eastAsia="MS Mincho"/>
                <w:i/>
                <w:lang w:eastAsia="ja-JP"/>
              </w:rPr>
              <w:t>Paradisi</w:t>
            </w:r>
            <w:proofErr w:type="spellEnd"/>
            <w:r w:rsidRPr="00F458D6">
              <w:rPr>
                <w:rFonts w:eastAsia="MS Mincho"/>
                <w:i/>
                <w:lang w:eastAsia="ja-JP"/>
              </w:rPr>
              <w:t xml:space="preserve"> Gloria,</w:t>
            </w:r>
            <w:r w:rsidRPr="00F458D6">
              <w:rPr>
                <w:rFonts w:eastAsia="MS Mincho"/>
                <w:lang w:eastAsia="ja-JP"/>
              </w:rPr>
              <w:t xml:space="preserve"> extrait du </w:t>
            </w:r>
            <w:r w:rsidRPr="00F458D6">
              <w:rPr>
                <w:rFonts w:eastAsia="MS Mincho"/>
                <w:i/>
                <w:lang w:eastAsia="ja-JP"/>
              </w:rPr>
              <w:t>Stabat Mater</w:t>
            </w:r>
            <w:r w:rsidRPr="00F458D6">
              <w:rPr>
                <w:rFonts w:eastAsia="MS Mincho"/>
                <w:lang w:eastAsia="ja-JP"/>
              </w:rPr>
              <w:t xml:space="preserve"> de joseph HAYDN</w:t>
            </w:r>
            <w:r w:rsidR="006F6029">
              <w:rPr>
                <w:rFonts w:eastAsia="MS Mincho"/>
                <w:lang w:eastAsia="ja-JP"/>
              </w:rPr>
              <w:t>.</w:t>
            </w:r>
          </w:p>
          <w:p w14:paraId="7D98B676" w14:textId="1031DEE5" w:rsidR="00EC2AFF" w:rsidRPr="00E42365" w:rsidRDefault="00EC2AFF" w:rsidP="00D61C30">
            <w:pPr>
              <w:rPr>
                <w:rFonts w:eastAsia="MS Mincho"/>
                <w:lang w:eastAsia="ja-JP"/>
              </w:rPr>
            </w:pPr>
            <w:r w:rsidRPr="00E42365">
              <w:rPr>
                <w:rFonts w:eastAsia="MS Mincho"/>
                <w:lang w:eastAsia="ja-JP"/>
              </w:rPr>
              <w:t xml:space="preserve">Interpréter </w:t>
            </w:r>
            <w:proofErr w:type="spellStart"/>
            <w:r w:rsidRPr="00E42365">
              <w:rPr>
                <w:rFonts w:eastAsia="MS Mincho"/>
                <w:i/>
                <w:lang w:eastAsia="ja-JP"/>
              </w:rPr>
              <w:t>Goumba</w:t>
            </w:r>
            <w:proofErr w:type="spellEnd"/>
            <w:r w:rsidRPr="00E42365">
              <w:rPr>
                <w:rFonts w:eastAsia="MS Mincho"/>
                <w:lang w:eastAsia="ja-JP"/>
              </w:rPr>
              <w:t>, S. FOLIE et O. NOCLIN</w:t>
            </w:r>
            <w:r>
              <w:rPr>
                <w:rFonts w:eastAsia="MS Mincho"/>
                <w:lang w:eastAsia="ja-JP"/>
              </w:rPr>
              <w:t>.</w:t>
            </w:r>
          </w:p>
          <w:p w14:paraId="54D7164E" w14:textId="77777777" w:rsidR="006F6029" w:rsidRDefault="00EC2AFF" w:rsidP="00D61C30">
            <w:pPr>
              <w:rPr>
                <w:rFonts w:eastAsia="MS Mincho"/>
                <w:lang w:eastAsia="ja-JP"/>
              </w:rPr>
            </w:pPr>
            <w:r w:rsidRPr="00E42365">
              <w:rPr>
                <w:rFonts w:eastAsia="MS Mincho"/>
                <w:lang w:eastAsia="ja-JP"/>
              </w:rPr>
              <w:t>Apprentissage de la chanson</w:t>
            </w:r>
            <w:r>
              <w:rPr>
                <w:rFonts w:eastAsia="MS Mincho"/>
                <w:lang w:eastAsia="ja-JP"/>
              </w:rPr>
              <w:t>.</w:t>
            </w:r>
          </w:p>
          <w:p w14:paraId="266E9491" w14:textId="5A7F8181" w:rsidR="00EC2AFF" w:rsidRPr="00E42365" w:rsidRDefault="00EC2AFF" w:rsidP="00D61C30">
            <w:pPr>
              <w:rPr>
                <w:rFonts w:eastAsia="MS Mincho"/>
                <w:lang w:eastAsia="ja-JP"/>
              </w:rPr>
            </w:pPr>
            <w:r w:rsidRPr="00E42365">
              <w:rPr>
                <w:rFonts w:eastAsia="MS Mincho"/>
                <w:lang w:eastAsia="ja-JP"/>
              </w:rPr>
              <w:t>Intégrer la partie (percussions buccales et corporelles et la partie chantée)</w:t>
            </w:r>
            <w:r>
              <w:rPr>
                <w:rFonts w:eastAsia="MS Mincho"/>
                <w:lang w:eastAsia="ja-JP"/>
              </w:rPr>
              <w:t>.</w:t>
            </w:r>
          </w:p>
          <w:p w14:paraId="7B46458E" w14:textId="77777777" w:rsidR="00EC2AFF" w:rsidRPr="00E42365" w:rsidRDefault="00EC2AFF" w:rsidP="00D61C30">
            <w:pPr>
              <w:rPr>
                <w:rFonts w:eastAsia="MS Mincho"/>
                <w:lang w:eastAsia="ja-JP"/>
              </w:rPr>
            </w:pPr>
          </w:p>
          <w:p w14:paraId="51E75258" w14:textId="77777777" w:rsidR="00EC2AFF" w:rsidRPr="0023020A" w:rsidRDefault="00EC2AFF" w:rsidP="00D61C30">
            <w:pPr>
              <w:rPr>
                <w:rFonts w:eastAsia="MS Mincho"/>
                <w:color w:val="000000" w:themeColor="text1"/>
                <w:lang w:eastAsia="ja-JP"/>
              </w:rPr>
            </w:pPr>
            <w:r>
              <w:rPr>
                <w:rFonts w:eastAsia="MS Mincho"/>
                <w:color w:val="000000" w:themeColor="text1"/>
                <w:lang w:eastAsia="ja-JP"/>
              </w:rPr>
              <w:t>I</w:t>
            </w:r>
            <w:r w:rsidRPr="00F458D6">
              <w:rPr>
                <w:rFonts w:eastAsia="MS Mincho"/>
                <w:color w:val="000000" w:themeColor="text1"/>
                <w:lang w:eastAsia="ja-JP"/>
              </w:rPr>
              <w:t>nterpréter en polyphonie l’accompagnement rythmique (percussions buccales et/ou corporelles) et la partie chantée.</w:t>
            </w:r>
          </w:p>
        </w:tc>
        <w:tc>
          <w:tcPr>
            <w:tcW w:w="5268" w:type="dxa"/>
          </w:tcPr>
          <w:p w14:paraId="324EDA41" w14:textId="77777777" w:rsidR="00EC2AFF" w:rsidRPr="00E42365" w:rsidRDefault="00EC2AFF" w:rsidP="00D61C30">
            <w:pPr>
              <w:rPr>
                <w:rFonts w:eastAsia="MS Mincho"/>
                <w:b/>
                <w:lang w:eastAsia="ja-JP"/>
              </w:rPr>
            </w:pPr>
            <w:r w:rsidRPr="00E42365">
              <w:rPr>
                <w:rFonts w:eastAsia="MS Mincho"/>
                <w:b/>
                <w:lang w:eastAsia="ja-JP"/>
              </w:rPr>
              <w:lastRenderedPageBreak/>
              <w:t>Compétences et connaissances associées :</w:t>
            </w:r>
          </w:p>
          <w:p w14:paraId="6D4FDD6D" w14:textId="77777777" w:rsidR="00EC2AFF" w:rsidRPr="00D61C30" w:rsidRDefault="00EC2AFF" w:rsidP="00E4731C">
            <w:pPr>
              <w:pStyle w:val="Paragraphedeliste"/>
              <w:numPr>
                <w:ilvl w:val="0"/>
                <w:numId w:val="9"/>
              </w:numPr>
              <w:rPr>
                <w:rFonts w:eastAsia="MS Mincho"/>
                <w:i/>
                <w:lang w:eastAsia="ja-JP"/>
              </w:rPr>
            </w:pPr>
            <w:r w:rsidRPr="00D61C30">
              <w:rPr>
                <w:rFonts w:eastAsia="MS Mincho"/>
                <w:i/>
                <w:lang w:eastAsia="ja-JP"/>
              </w:rPr>
              <w:t>Repérer et nommer une organisation simple dans un extrait musical : évolution des timbres (voix parlée-voix chantée) et de la nuance, écriture en imitation.</w:t>
            </w:r>
          </w:p>
          <w:p w14:paraId="2BEE8999" w14:textId="77777777" w:rsidR="00EC2AFF" w:rsidRPr="00D61C30" w:rsidRDefault="00EC2AFF" w:rsidP="00E4731C">
            <w:pPr>
              <w:pStyle w:val="Paragraphedeliste"/>
              <w:numPr>
                <w:ilvl w:val="0"/>
                <w:numId w:val="9"/>
              </w:numPr>
              <w:rPr>
                <w:rFonts w:eastAsia="MS Mincho"/>
                <w:i/>
                <w:lang w:eastAsia="ja-JP"/>
              </w:rPr>
            </w:pPr>
            <w:r w:rsidRPr="00D61C30">
              <w:rPr>
                <w:rFonts w:eastAsia="MS Mincho"/>
                <w:i/>
                <w:color w:val="000000" w:themeColor="text1"/>
                <w:lang w:eastAsia="ja-JP"/>
              </w:rPr>
              <w:t xml:space="preserve">Explorer </w:t>
            </w:r>
            <w:r w:rsidRPr="00D61C30">
              <w:rPr>
                <w:rFonts w:eastAsia="MS Mincho"/>
                <w:i/>
                <w:lang w:eastAsia="ja-JP"/>
              </w:rPr>
              <w:t xml:space="preserve">des repères simples dans le temps et l’espace : </w:t>
            </w:r>
            <w:r w:rsidRPr="00D61C30">
              <w:rPr>
                <w:rFonts w:eastAsia="MS Mincho"/>
                <w:lang w:eastAsia="ja-JP"/>
              </w:rPr>
              <w:t>évolution de la nuance</w:t>
            </w:r>
            <w:r w:rsidRPr="00D61C30">
              <w:rPr>
                <w:rFonts w:eastAsia="MS Mincho"/>
                <w:i/>
                <w:lang w:eastAsia="ja-JP"/>
              </w:rPr>
              <w:t xml:space="preserve">, </w:t>
            </w:r>
            <w:r w:rsidRPr="00D61C30">
              <w:rPr>
                <w:rFonts w:eastAsia="MS Mincho"/>
                <w:lang w:eastAsia="ja-JP"/>
              </w:rPr>
              <w:t>écriture en imitation.</w:t>
            </w:r>
          </w:p>
          <w:p w14:paraId="792174BE" w14:textId="77777777" w:rsidR="00EC2AFF" w:rsidRPr="00D61C30" w:rsidRDefault="00EC2AFF" w:rsidP="00E4731C">
            <w:pPr>
              <w:pStyle w:val="Paragraphedeliste"/>
              <w:numPr>
                <w:ilvl w:val="0"/>
                <w:numId w:val="9"/>
              </w:numPr>
              <w:rPr>
                <w:rFonts w:eastAsia="MS Mincho"/>
                <w:i/>
                <w:lang w:eastAsia="ja-JP"/>
              </w:rPr>
            </w:pPr>
            <w:r w:rsidRPr="00D61C30">
              <w:rPr>
                <w:rFonts w:eastAsia="MS Mincho"/>
                <w:i/>
                <w:color w:val="000000" w:themeColor="text1"/>
                <w:lang w:eastAsia="ja-JP"/>
              </w:rPr>
              <w:t xml:space="preserve">Explorer </w:t>
            </w:r>
            <w:r w:rsidRPr="00D61C30">
              <w:rPr>
                <w:rFonts w:eastAsia="MS Mincho"/>
                <w:i/>
                <w:lang w:eastAsia="ja-JP"/>
              </w:rPr>
              <w:t>des formes de production variées : soliste et chœur mixte a capella.</w:t>
            </w:r>
          </w:p>
          <w:p w14:paraId="15BA6233" w14:textId="77777777" w:rsidR="00EC2AFF" w:rsidRPr="00D61C30" w:rsidRDefault="00EC2AFF" w:rsidP="00E4731C">
            <w:pPr>
              <w:pStyle w:val="Paragraphedeliste"/>
              <w:numPr>
                <w:ilvl w:val="0"/>
                <w:numId w:val="9"/>
              </w:numPr>
              <w:rPr>
                <w:rFonts w:eastAsia="MS Mincho"/>
                <w:i/>
                <w:lang w:eastAsia="ja-JP"/>
              </w:rPr>
            </w:pPr>
            <w:r w:rsidRPr="00D61C30">
              <w:rPr>
                <w:rFonts w:eastAsia="MS Mincho"/>
                <w:i/>
                <w:lang w:eastAsia="ja-JP"/>
              </w:rPr>
              <w:t>Identifier et nommer des ressemblances et différences dans deux extraits musicaux.</w:t>
            </w:r>
          </w:p>
          <w:p w14:paraId="2A560EB4" w14:textId="77777777" w:rsidR="00EC2AFF" w:rsidRPr="00D61C30" w:rsidRDefault="00EC2AFF" w:rsidP="00E4731C">
            <w:pPr>
              <w:pStyle w:val="Paragraphedeliste"/>
              <w:numPr>
                <w:ilvl w:val="0"/>
                <w:numId w:val="9"/>
              </w:numPr>
              <w:rPr>
                <w:rFonts w:eastAsia="MS Mincho"/>
                <w:i/>
                <w:lang w:eastAsia="ja-JP"/>
              </w:rPr>
            </w:pPr>
            <w:r w:rsidRPr="00D61C30">
              <w:rPr>
                <w:rFonts w:eastAsia="MS Mincho"/>
                <w:i/>
                <w:lang w:eastAsia="ja-JP"/>
              </w:rPr>
              <w:t>Comparer les deux extraits : entrée des voix, les timbres (identifier les voix).</w:t>
            </w:r>
          </w:p>
          <w:p w14:paraId="427ED081" w14:textId="77777777" w:rsidR="00D61C30" w:rsidRDefault="00EC2AFF" w:rsidP="00E4731C">
            <w:pPr>
              <w:pStyle w:val="Paragraphedeliste"/>
              <w:numPr>
                <w:ilvl w:val="0"/>
                <w:numId w:val="9"/>
              </w:numPr>
              <w:rPr>
                <w:rFonts w:eastAsia="MS Mincho"/>
                <w:i/>
                <w:color w:val="000000" w:themeColor="text1"/>
                <w:lang w:eastAsia="ja-JP"/>
              </w:rPr>
            </w:pPr>
            <w:r w:rsidRPr="00D61C30">
              <w:rPr>
                <w:rFonts w:eastAsia="MS Mincho"/>
                <w:i/>
                <w:color w:val="000000" w:themeColor="text1"/>
                <w:lang w:eastAsia="ja-JP"/>
              </w:rPr>
              <w:t>Explorer des formes de productions variées : soliste chœur mixte et orchestre.</w:t>
            </w:r>
          </w:p>
          <w:p w14:paraId="1611B8C9" w14:textId="77777777" w:rsidR="00D61C30" w:rsidRPr="00D61C30" w:rsidRDefault="00EC2AFF" w:rsidP="00E4731C">
            <w:pPr>
              <w:pStyle w:val="Paragraphedeliste"/>
              <w:numPr>
                <w:ilvl w:val="0"/>
                <w:numId w:val="9"/>
              </w:numPr>
              <w:rPr>
                <w:rFonts w:eastAsia="MS Mincho"/>
                <w:i/>
                <w:color w:val="000000" w:themeColor="text1"/>
                <w:lang w:eastAsia="ja-JP"/>
              </w:rPr>
            </w:pPr>
            <w:r w:rsidRPr="00D61C30">
              <w:rPr>
                <w:rFonts w:eastAsia="MS Mincho"/>
                <w:i/>
                <w:lang w:eastAsia="ja-JP"/>
              </w:rPr>
              <w:t>Mémoriser et chanter par cœur un chant appris en imitation.</w:t>
            </w:r>
          </w:p>
          <w:p w14:paraId="40EABB48" w14:textId="77777777" w:rsidR="00EC2AFF" w:rsidRPr="00D61C30" w:rsidRDefault="00EC2AFF" w:rsidP="00E4731C">
            <w:pPr>
              <w:pStyle w:val="Paragraphedeliste"/>
              <w:numPr>
                <w:ilvl w:val="0"/>
                <w:numId w:val="9"/>
              </w:numPr>
              <w:rPr>
                <w:rFonts w:eastAsia="MS Mincho"/>
                <w:i/>
                <w:color w:val="000000" w:themeColor="text1"/>
                <w:lang w:eastAsia="ja-JP"/>
              </w:rPr>
            </w:pPr>
            <w:r w:rsidRPr="00D61C30">
              <w:rPr>
                <w:rFonts w:eastAsia="MS Mincho"/>
                <w:i/>
                <w:lang w:eastAsia="ja-JP"/>
              </w:rPr>
              <w:t>Mobiliser son corps pour interpréter, le cas échéant avec des instruments.</w:t>
            </w:r>
          </w:p>
          <w:p w14:paraId="3B51D519" w14:textId="77777777" w:rsidR="00EC2AFF" w:rsidRDefault="00EC2AFF" w:rsidP="00E4731C">
            <w:pPr>
              <w:pStyle w:val="Paragraphedeliste"/>
              <w:numPr>
                <w:ilvl w:val="0"/>
                <w:numId w:val="9"/>
              </w:numPr>
            </w:pPr>
            <w:r w:rsidRPr="00D61C30">
              <w:rPr>
                <w:rFonts w:eastAsia="MS Mincho"/>
                <w:i/>
                <w:color w:val="000000" w:themeColor="text1"/>
                <w:lang w:eastAsia="ja-JP"/>
              </w:rPr>
              <w:t>Tenir sa partie dans un bref moment de polyphonie.</w:t>
            </w:r>
          </w:p>
        </w:tc>
      </w:tr>
      <w:tr w:rsidR="00EC2AFF" w14:paraId="469D9B9F" w14:textId="77777777" w:rsidTr="00EC2AFF">
        <w:trPr>
          <w:trHeight w:val="492"/>
        </w:trPr>
        <w:tc>
          <w:tcPr>
            <w:tcW w:w="9955" w:type="dxa"/>
            <w:gridSpan w:val="3"/>
          </w:tcPr>
          <w:p w14:paraId="4E9F0C09" w14:textId="77777777" w:rsidR="00EC2AFF" w:rsidRPr="00D61C30" w:rsidRDefault="00EC2AFF" w:rsidP="00E4731C">
            <w:pPr>
              <w:pStyle w:val="Paragraphedeliste"/>
              <w:numPr>
                <w:ilvl w:val="0"/>
                <w:numId w:val="9"/>
              </w:numPr>
              <w:rPr>
                <w:rFonts w:eastAsia="MS Mincho"/>
                <w:lang w:eastAsia="fr-FR"/>
              </w:rPr>
            </w:pPr>
            <w:r w:rsidRPr="00D61C30">
              <w:rPr>
                <w:rFonts w:eastAsia="MS Mincho"/>
                <w:b/>
                <w:lang w:eastAsia="fr-FR"/>
              </w:rPr>
              <w:t>Vocabulaire</w:t>
            </w:r>
            <w:r w:rsidRPr="00D61C30">
              <w:rPr>
                <w:rFonts w:eastAsia="MS Mincho"/>
                <w:lang w:eastAsia="fr-FR"/>
              </w:rPr>
              <w:t> :</w:t>
            </w:r>
            <w:r w:rsidRPr="00D61C30">
              <w:rPr>
                <w:rFonts w:eastAsia="MS Mincho"/>
                <w:lang w:eastAsia="ja-JP"/>
              </w:rPr>
              <w:t xml:space="preserve"> Voix parlée, voix chantée, chœur mixte, a capella, soliste, orchestre, écriture en imitation, nuances, piano, crescendo, forte, soprano, alto, ténor, basse.</w:t>
            </w:r>
          </w:p>
        </w:tc>
      </w:tr>
      <w:tr w:rsidR="00EC2AFF" w14:paraId="39EB3902" w14:textId="77777777" w:rsidTr="00EC2AFF">
        <w:trPr>
          <w:trHeight w:val="1248"/>
        </w:trPr>
        <w:tc>
          <w:tcPr>
            <w:tcW w:w="9955" w:type="dxa"/>
            <w:gridSpan w:val="3"/>
          </w:tcPr>
          <w:p w14:paraId="27680140" w14:textId="77777777" w:rsidR="00D61C30" w:rsidRDefault="00EC2AFF" w:rsidP="00E4731C">
            <w:pPr>
              <w:pStyle w:val="Paragraphedeliste"/>
              <w:numPr>
                <w:ilvl w:val="0"/>
                <w:numId w:val="9"/>
              </w:numPr>
            </w:pPr>
            <w:r w:rsidRPr="00D61C30">
              <w:rPr>
                <w:rFonts w:eastAsia="MS Mincho"/>
                <w:b/>
                <w:lang w:eastAsia="fr-FR"/>
              </w:rPr>
              <w:t>Eléments observables pour l’évaluation (en référence aux attendus de fin de cycle) </w:t>
            </w:r>
            <w:r w:rsidRPr="00D61C30">
              <w:rPr>
                <w:rFonts w:eastAsia="MS Mincho"/>
                <w:lang w:eastAsia="fr-FR"/>
              </w:rPr>
              <w:t xml:space="preserve">: </w:t>
            </w:r>
            <w:r w:rsidRPr="0023020A">
              <w:t>Mettre en lien des caractéristiques d’œuvres différentes et identifier les techniques vocales et corporelles au ser</w:t>
            </w:r>
            <w:r>
              <w:t xml:space="preserve">vice du sens et de l’expression. </w:t>
            </w:r>
          </w:p>
          <w:p w14:paraId="5C04A999" w14:textId="77777777" w:rsidR="00EC2AFF" w:rsidRPr="00D61C30" w:rsidRDefault="00EC2AFF" w:rsidP="00E4731C">
            <w:pPr>
              <w:pStyle w:val="Paragraphedeliste"/>
              <w:numPr>
                <w:ilvl w:val="0"/>
                <w:numId w:val="9"/>
              </w:numPr>
            </w:pPr>
            <w:r w:rsidRPr="00D61C30">
              <w:rPr>
                <w:b/>
              </w:rPr>
              <w:t>Prolongements, compléments éventuels</w:t>
            </w:r>
            <w:r w:rsidRPr="0023020A">
              <w:t> </w:t>
            </w:r>
            <w:r w:rsidRPr="00267F9F">
              <w:t xml:space="preserve">(Projet choral, Enseignement Moral et Civique, interdisciplinarité, Histoire des Arts, PEAC) : </w:t>
            </w:r>
            <w:r>
              <w:t>Culture de la règle et du droit, les exigences de la musique collective.</w:t>
            </w:r>
          </w:p>
        </w:tc>
      </w:tr>
    </w:tbl>
    <w:p w14:paraId="0FF6E72F" w14:textId="77777777" w:rsidR="00EC2AFF" w:rsidRDefault="00EC2AFF" w:rsidP="00D61C30">
      <w:pPr>
        <w:rPr>
          <w:b/>
          <w:sz w:val="28"/>
        </w:rPr>
      </w:pPr>
    </w:p>
    <w:p w14:paraId="224CEBC4" w14:textId="77777777" w:rsidR="008C49FD" w:rsidRDefault="008C49FD" w:rsidP="00D61C30">
      <w:pPr>
        <w:rPr>
          <w:b/>
          <w:sz w:val="28"/>
        </w:rPr>
      </w:pPr>
    </w:p>
    <w:p w14:paraId="7BFD79C5" w14:textId="77777777" w:rsidR="008C49FD" w:rsidRDefault="008C49FD" w:rsidP="00D61C30">
      <w:pPr>
        <w:rPr>
          <w:b/>
          <w:sz w:val="28"/>
        </w:rPr>
      </w:pPr>
    </w:p>
    <w:p w14:paraId="463563EA" w14:textId="77777777" w:rsidR="008C49FD" w:rsidRDefault="008C49FD" w:rsidP="00D61C30">
      <w:pPr>
        <w:rPr>
          <w:b/>
          <w:sz w:val="28"/>
        </w:rPr>
      </w:pPr>
    </w:p>
    <w:p w14:paraId="0946F0D6" w14:textId="77777777" w:rsidR="008C49FD" w:rsidRDefault="008C49FD" w:rsidP="00D61C30">
      <w:pPr>
        <w:rPr>
          <w:b/>
          <w:sz w:val="28"/>
        </w:rPr>
      </w:pPr>
    </w:p>
    <w:p w14:paraId="0191F9A5" w14:textId="77777777" w:rsidR="008C49FD" w:rsidRDefault="008C49FD" w:rsidP="00D61C30">
      <w:pPr>
        <w:rPr>
          <w:b/>
          <w:sz w:val="28"/>
        </w:rPr>
      </w:pPr>
    </w:p>
    <w:p w14:paraId="5822CF62" w14:textId="77777777" w:rsidR="008C49FD" w:rsidRDefault="008C49FD" w:rsidP="00D61C30">
      <w:pPr>
        <w:rPr>
          <w:b/>
          <w:sz w:val="28"/>
        </w:rPr>
      </w:pPr>
    </w:p>
    <w:p w14:paraId="4A7AD564" w14:textId="77777777" w:rsidR="008C49FD" w:rsidRDefault="008C49FD" w:rsidP="00D61C30">
      <w:pPr>
        <w:rPr>
          <w:b/>
          <w:sz w:val="28"/>
        </w:rPr>
      </w:pPr>
    </w:p>
    <w:p w14:paraId="65594D1F" w14:textId="77777777" w:rsidR="008C49FD" w:rsidRDefault="008C49FD" w:rsidP="00D61C30">
      <w:pPr>
        <w:rPr>
          <w:b/>
          <w:sz w:val="28"/>
        </w:rPr>
      </w:pPr>
    </w:p>
    <w:p w14:paraId="2DF07867" w14:textId="77777777" w:rsidR="008C49FD" w:rsidRDefault="008C49FD" w:rsidP="00D61C30">
      <w:pPr>
        <w:rPr>
          <w:b/>
          <w:sz w:val="28"/>
        </w:rPr>
      </w:pPr>
    </w:p>
    <w:p w14:paraId="7D47CE99" w14:textId="77777777" w:rsidR="008C49FD" w:rsidRDefault="008C49FD" w:rsidP="00D61C30">
      <w:pPr>
        <w:rPr>
          <w:b/>
          <w:sz w:val="28"/>
        </w:rPr>
      </w:pPr>
    </w:p>
    <w:p w14:paraId="46CDB2DA" w14:textId="77777777" w:rsidR="008C49FD" w:rsidRDefault="008C49FD" w:rsidP="00D61C30">
      <w:pPr>
        <w:rPr>
          <w:b/>
          <w:sz w:val="28"/>
        </w:rPr>
      </w:pPr>
    </w:p>
    <w:p w14:paraId="48B9B297" w14:textId="77777777" w:rsidR="008C49FD" w:rsidRDefault="008C49FD" w:rsidP="00D61C30">
      <w:pPr>
        <w:rPr>
          <w:b/>
          <w:sz w:val="28"/>
        </w:rPr>
      </w:pPr>
    </w:p>
    <w:p w14:paraId="7846ABA0" w14:textId="77777777" w:rsidR="008C49FD" w:rsidRDefault="008C49FD" w:rsidP="00D61C30">
      <w:pPr>
        <w:rPr>
          <w:b/>
          <w:sz w:val="28"/>
        </w:rPr>
      </w:pPr>
    </w:p>
    <w:p w14:paraId="0E0FA74E" w14:textId="36C680C4" w:rsidR="00EC2AFF" w:rsidRPr="00D61C30" w:rsidRDefault="008C49FD" w:rsidP="00D61C30">
      <w:pPr>
        <w:pStyle w:val="Encadr"/>
        <w:jc w:val="center"/>
        <w:rPr>
          <w:b/>
        </w:rPr>
      </w:pPr>
      <w:r>
        <w:rPr>
          <w:b/>
        </w:rPr>
        <w:lastRenderedPageBreak/>
        <w:t>U</w:t>
      </w:r>
      <w:r w:rsidR="00EC2AFF" w:rsidRPr="00D61C30">
        <w:rPr>
          <w:b/>
        </w:rPr>
        <w:t>NE SÉQUENCE EN ÉDUCATION MUSICALE    exemple 3</w:t>
      </w:r>
    </w:p>
    <w:p w14:paraId="09921BC7" w14:textId="77777777" w:rsidR="00EC2AFF" w:rsidRPr="00D61C30" w:rsidRDefault="00EC2AFF" w:rsidP="006F6029">
      <w:pPr>
        <w:pStyle w:val="Paragraphedeliste"/>
        <w:numPr>
          <w:ilvl w:val="0"/>
          <w:numId w:val="10"/>
        </w:numPr>
        <w:rPr>
          <w:rFonts w:eastAsia="MS Mincho"/>
        </w:rPr>
      </w:pPr>
      <w:r w:rsidRPr="006F6029">
        <w:rPr>
          <w:rFonts w:eastAsia="MS Mincho"/>
          <w:u w:val="single"/>
        </w:rPr>
        <w:t>Champs de compétences</w:t>
      </w:r>
      <w:r w:rsidRPr="00D61C30">
        <w:rPr>
          <w:rFonts w:eastAsia="MS Mincho"/>
        </w:rPr>
        <w:t xml:space="preserve"> :  </w:t>
      </w:r>
    </w:p>
    <w:p w14:paraId="45405CDC" w14:textId="77777777" w:rsidR="00EC2AFF" w:rsidRPr="006F6029" w:rsidRDefault="00EC2AFF" w:rsidP="006F6029">
      <w:pPr>
        <w:spacing w:before="0" w:beforeAutospacing="0" w:after="0" w:afterAutospacing="0"/>
        <w:ind w:left="1080"/>
        <w:rPr>
          <w:rFonts w:eastAsia="MS Mincho"/>
          <w:b/>
        </w:rPr>
      </w:pPr>
      <w:r w:rsidRPr="006F6029">
        <w:rPr>
          <w:rFonts w:eastAsia="MS Mincho"/>
          <w:b/>
        </w:rPr>
        <w:t>Dominante : PERCEVOIR</w:t>
      </w:r>
    </w:p>
    <w:p w14:paraId="51374D45" w14:textId="77777777" w:rsidR="00EC2AFF" w:rsidRPr="006F6029" w:rsidRDefault="0019372C" w:rsidP="006F6029">
      <w:pPr>
        <w:spacing w:before="0" w:beforeAutospacing="0" w:after="0" w:afterAutospacing="0"/>
        <w:ind w:left="1080"/>
        <w:rPr>
          <w:rFonts w:eastAsia="MS Mincho"/>
        </w:rPr>
      </w:pPr>
      <w:r w:rsidRPr="006F6029">
        <w:rPr>
          <w:rFonts w:eastAsia="MS Mincho"/>
        </w:rPr>
        <w:t>Sous-dominante : PRODUIRE</w:t>
      </w:r>
    </w:p>
    <w:p w14:paraId="519C38BE" w14:textId="77777777" w:rsidR="00EC2AFF" w:rsidRPr="004F6401" w:rsidRDefault="00D61C30" w:rsidP="00E4731C">
      <w:pPr>
        <w:pStyle w:val="Paragraphedeliste"/>
        <w:numPr>
          <w:ilvl w:val="0"/>
          <w:numId w:val="10"/>
        </w:numPr>
      </w:pPr>
      <w:r w:rsidRPr="006F6029">
        <w:rPr>
          <w:u w:val="single"/>
        </w:rPr>
        <w:t>Sujet</w:t>
      </w:r>
      <w:r w:rsidR="00EC2AFF" w:rsidRPr="00D61C30">
        <w:rPr>
          <w:b/>
        </w:rPr>
        <w:t xml:space="preserve"> </w:t>
      </w:r>
      <w:r w:rsidR="00EC2AFF" w:rsidRPr="009D44AF">
        <w:t xml:space="preserve">: </w:t>
      </w:r>
      <w:r w:rsidR="00EC2AFF">
        <w:t>musique et histoire, traces sonores.</w:t>
      </w:r>
    </w:p>
    <w:p w14:paraId="7139A158" w14:textId="77777777" w:rsidR="00EC2AFF" w:rsidRPr="00D61C30" w:rsidRDefault="00EC2AFF" w:rsidP="00E4731C">
      <w:pPr>
        <w:pStyle w:val="Paragraphedeliste"/>
        <w:numPr>
          <w:ilvl w:val="0"/>
          <w:numId w:val="10"/>
        </w:numPr>
        <w:rPr>
          <w:rFonts w:eastAsia="MS Mincho"/>
        </w:rPr>
      </w:pPr>
      <w:r w:rsidRPr="006F6029">
        <w:rPr>
          <w:rFonts w:eastAsia="MS Mincho"/>
          <w:u w:val="single"/>
        </w:rPr>
        <w:t>« Ouverture »</w:t>
      </w:r>
      <w:r w:rsidRPr="00D61C30">
        <w:rPr>
          <w:rFonts w:eastAsia="MS Mincho"/>
        </w:rPr>
        <w:t> :</w:t>
      </w:r>
    </w:p>
    <w:p w14:paraId="4AEFA262" w14:textId="77777777" w:rsidR="00EC2AFF" w:rsidRPr="006F6029" w:rsidRDefault="00EC2AFF" w:rsidP="006F6029">
      <w:pPr>
        <w:spacing w:before="0" w:beforeAutospacing="0" w:after="0" w:afterAutospacing="0"/>
        <w:ind w:left="1080"/>
        <w:rPr>
          <w:rFonts w:eastAsia="MS Mincho"/>
        </w:rPr>
      </w:pPr>
      <w:r w:rsidRPr="006F6029">
        <w:rPr>
          <w:rFonts w:eastAsia="MS Mincho"/>
        </w:rPr>
        <w:t>Une thématique :</w:t>
      </w:r>
      <w:r w:rsidRPr="006F6029">
        <w:rPr>
          <w:rFonts w:eastAsia="MS Mincho"/>
          <w:b/>
        </w:rPr>
        <w:t xml:space="preserve"> </w:t>
      </w:r>
      <w:r w:rsidRPr="00DC5E03">
        <w:t>les arts à toute épreuve, traces d'histoire(s)</w:t>
      </w:r>
    </w:p>
    <w:p w14:paraId="6635555A" w14:textId="21C660E1" w:rsidR="00EC2AFF" w:rsidRPr="00DD7F81" w:rsidRDefault="0019372C" w:rsidP="006F6029">
      <w:pPr>
        <w:pStyle w:val="Paragraphedeliste"/>
        <w:numPr>
          <w:ilvl w:val="0"/>
          <w:numId w:val="12"/>
        </w:numPr>
      </w:pPr>
      <w:r w:rsidRPr="006F6029">
        <w:rPr>
          <w:rFonts w:eastAsia="MS Mincho"/>
          <w:u w:val="single"/>
        </w:rPr>
        <w:t>Œuvres choisies</w:t>
      </w:r>
      <w:r w:rsidR="00EC2AFF" w:rsidRPr="0019372C">
        <w:rPr>
          <w:rFonts w:eastAsia="MS Mincho"/>
        </w:rPr>
        <w:t xml:space="preserve"> : </w:t>
      </w:r>
      <w:proofErr w:type="spellStart"/>
      <w:r w:rsidR="00EC2AFF" w:rsidRPr="0019372C">
        <w:rPr>
          <w:i/>
        </w:rPr>
        <w:t>Different</w:t>
      </w:r>
      <w:proofErr w:type="spellEnd"/>
      <w:r w:rsidR="00EC2AFF" w:rsidRPr="0019372C">
        <w:rPr>
          <w:i/>
        </w:rPr>
        <w:t xml:space="preserve"> trains</w:t>
      </w:r>
      <w:r w:rsidR="00EC2AFF" w:rsidRPr="008F6552">
        <w:t xml:space="preserve">, Steve REICH - </w:t>
      </w:r>
      <w:r w:rsidR="00EC2AFF" w:rsidRPr="0019372C">
        <w:rPr>
          <w:i/>
        </w:rPr>
        <w:t>La radio fait chanter le brouillard, </w:t>
      </w:r>
      <w:r w:rsidR="00EC2AFF">
        <w:t xml:space="preserve">Olivier </w:t>
      </w:r>
      <w:proofErr w:type="spellStart"/>
      <w:r w:rsidR="00EC2AFF">
        <w:t>Mellano</w:t>
      </w:r>
      <w:proofErr w:type="spellEnd"/>
      <w:r w:rsidR="00EC2AFF">
        <w:t xml:space="preserve">           </w:t>
      </w:r>
    </w:p>
    <w:tbl>
      <w:tblPr>
        <w:tblStyle w:val="Grilledutableau"/>
        <w:tblW w:w="9955" w:type="dxa"/>
        <w:tblInd w:w="134" w:type="dxa"/>
        <w:tblLook w:val="04A0" w:firstRow="1" w:lastRow="0" w:firstColumn="1" w:lastColumn="0" w:noHBand="0" w:noVBand="1"/>
      </w:tblPr>
      <w:tblGrid>
        <w:gridCol w:w="3461"/>
        <w:gridCol w:w="1226"/>
        <w:gridCol w:w="5268"/>
      </w:tblGrid>
      <w:tr w:rsidR="00EC2AFF" w14:paraId="237C27FC" w14:textId="77777777" w:rsidTr="00EC2AFF">
        <w:trPr>
          <w:trHeight w:val="1588"/>
        </w:trPr>
        <w:tc>
          <w:tcPr>
            <w:tcW w:w="3461" w:type="dxa"/>
          </w:tcPr>
          <w:p w14:paraId="6AC34A26" w14:textId="77777777" w:rsidR="00EC2AFF" w:rsidRPr="00025E59" w:rsidRDefault="00EC2AFF" w:rsidP="00D61C30">
            <w:pPr>
              <w:rPr>
                <w:b/>
              </w:rPr>
            </w:pPr>
            <w:r w:rsidRPr="00025E59">
              <w:rPr>
                <w:b/>
              </w:rPr>
              <w:t>Compétences :</w:t>
            </w:r>
          </w:p>
          <w:p w14:paraId="5A4D7164" w14:textId="398A852F" w:rsidR="00EC2AFF" w:rsidRDefault="00EC2AFF" w:rsidP="00D61C30">
            <w:r w:rsidRPr="00025E59">
              <w:rPr>
                <w:b/>
              </w:rPr>
              <w:t>Ecouter comparer commenter</w:t>
            </w:r>
          </w:p>
          <w:p w14:paraId="7E0471E0" w14:textId="10ED726D" w:rsidR="00EC2AFF" w:rsidRPr="00A04653" w:rsidRDefault="00EC2AFF" w:rsidP="006F6029">
            <w:r w:rsidRPr="00025E59">
              <w:rPr>
                <w:b/>
              </w:rPr>
              <w:t>Explorer imaginer créer</w:t>
            </w:r>
          </w:p>
        </w:tc>
        <w:tc>
          <w:tcPr>
            <w:tcW w:w="6494" w:type="dxa"/>
            <w:gridSpan w:val="2"/>
          </w:tcPr>
          <w:p w14:paraId="0B91A8C5" w14:textId="77777777" w:rsidR="00EC2AFF" w:rsidRPr="00E42365" w:rsidRDefault="00EC2AFF" w:rsidP="00D61C30">
            <w:pPr>
              <w:rPr>
                <w:b/>
              </w:rPr>
            </w:pPr>
            <w:r w:rsidRPr="00E42365">
              <w:rPr>
                <w:b/>
              </w:rPr>
              <w:t>Compétences travaillées :</w:t>
            </w:r>
          </w:p>
          <w:p w14:paraId="6E0453EC" w14:textId="77777777" w:rsidR="00EC2AFF" w:rsidRPr="0019372C" w:rsidRDefault="00EC2AFF" w:rsidP="00E4731C">
            <w:pPr>
              <w:pStyle w:val="Paragraphedeliste"/>
              <w:numPr>
                <w:ilvl w:val="0"/>
                <w:numId w:val="12"/>
              </w:numPr>
              <w:rPr>
                <w:i/>
                <w:color w:val="000000"/>
              </w:rPr>
            </w:pPr>
            <w:r w:rsidRPr="0019372C">
              <w:rPr>
                <w:i/>
                <w:color w:val="000000"/>
              </w:rPr>
              <w:t xml:space="preserve">Décrire et comparer des éléments sonores issus de contextes musicaux différents.         </w:t>
            </w:r>
          </w:p>
          <w:p w14:paraId="37147414" w14:textId="004B7C12" w:rsidR="0019372C" w:rsidRDefault="00EC2AFF" w:rsidP="00E4731C">
            <w:pPr>
              <w:pStyle w:val="Paragraphedeliste"/>
              <w:numPr>
                <w:ilvl w:val="0"/>
                <w:numId w:val="13"/>
              </w:numPr>
              <w:rPr>
                <w:i/>
                <w:color w:val="000000"/>
              </w:rPr>
            </w:pPr>
            <w:r w:rsidRPr="0019372C">
              <w:rPr>
                <w:i/>
                <w:color w:val="000000"/>
              </w:rPr>
              <w:t>Identifier et nommer ressemblances et</w:t>
            </w:r>
            <w:r w:rsidR="0019372C">
              <w:rPr>
                <w:i/>
                <w:color w:val="000000"/>
              </w:rPr>
              <w:t xml:space="preserve"> différences dans deux extraits</w:t>
            </w:r>
            <w:r w:rsidR="006F6029">
              <w:rPr>
                <w:i/>
                <w:color w:val="000000"/>
              </w:rPr>
              <w:t xml:space="preserve"> </w:t>
            </w:r>
            <w:r w:rsidRPr="0019372C">
              <w:rPr>
                <w:i/>
                <w:color w:val="000000"/>
              </w:rPr>
              <w:t xml:space="preserve">musicaux.                                                                          </w:t>
            </w:r>
            <w:r w:rsidR="0019372C">
              <w:rPr>
                <w:i/>
                <w:color w:val="000000"/>
              </w:rPr>
              <w:t xml:space="preserve">                   </w:t>
            </w:r>
          </w:p>
          <w:p w14:paraId="26B5FA1C" w14:textId="77777777" w:rsidR="00EC2AFF" w:rsidRPr="0019372C" w:rsidRDefault="00EC2AFF" w:rsidP="00E4731C">
            <w:pPr>
              <w:pStyle w:val="Paragraphedeliste"/>
              <w:numPr>
                <w:ilvl w:val="0"/>
                <w:numId w:val="13"/>
              </w:numPr>
              <w:rPr>
                <w:i/>
                <w:color w:val="000000"/>
              </w:rPr>
            </w:pPr>
            <w:r w:rsidRPr="0019372C">
              <w:rPr>
                <w:i/>
                <w:color w:val="000000"/>
              </w:rPr>
              <w:t>Identifier quelques caractéristiques qui inscrivent une œuvre musicale dans un temps historique contemporain.</w:t>
            </w:r>
          </w:p>
          <w:p w14:paraId="2E48CBA8" w14:textId="77777777" w:rsidR="0019372C" w:rsidRDefault="0019372C" w:rsidP="0019372C">
            <w:pPr>
              <w:pStyle w:val="Paragraphedeliste"/>
              <w:rPr>
                <w:i/>
              </w:rPr>
            </w:pPr>
          </w:p>
          <w:p w14:paraId="39B9AA72" w14:textId="77777777" w:rsidR="0019372C" w:rsidRDefault="00EC2AFF" w:rsidP="00E4731C">
            <w:pPr>
              <w:pStyle w:val="Paragraphedeliste"/>
              <w:numPr>
                <w:ilvl w:val="0"/>
                <w:numId w:val="14"/>
              </w:numPr>
              <w:rPr>
                <w:i/>
              </w:rPr>
            </w:pPr>
            <w:r w:rsidRPr="0019372C">
              <w:rPr>
                <w:i/>
              </w:rPr>
              <w:t>Imaginer l’organisation de différents éléments sonores</w:t>
            </w:r>
            <w:r w:rsidR="0019372C">
              <w:rPr>
                <w:i/>
              </w:rPr>
              <w:t xml:space="preserve">.                      </w:t>
            </w:r>
          </w:p>
          <w:p w14:paraId="22CCBD05" w14:textId="77777777" w:rsidR="00EC2AFF" w:rsidRPr="0019372C" w:rsidRDefault="00EC2AFF" w:rsidP="00E4731C">
            <w:pPr>
              <w:pStyle w:val="Paragraphedeliste"/>
              <w:numPr>
                <w:ilvl w:val="0"/>
                <w:numId w:val="14"/>
              </w:numPr>
              <w:rPr>
                <w:i/>
              </w:rPr>
            </w:pPr>
            <w:r w:rsidRPr="0019372C">
              <w:rPr>
                <w:i/>
              </w:rPr>
              <w:t>Faire des propositions personnelles lors de moments de création, d’invention et d’interprétation</w:t>
            </w:r>
            <w:r w:rsidRPr="00025E59">
              <w:t>.</w:t>
            </w:r>
          </w:p>
        </w:tc>
      </w:tr>
      <w:tr w:rsidR="00EC2AFF" w14:paraId="2B445BA1" w14:textId="77777777" w:rsidTr="00EC2AFF">
        <w:trPr>
          <w:trHeight w:val="2509"/>
        </w:trPr>
        <w:tc>
          <w:tcPr>
            <w:tcW w:w="4687" w:type="dxa"/>
            <w:gridSpan w:val="2"/>
          </w:tcPr>
          <w:p w14:paraId="6D16A6BE" w14:textId="77777777" w:rsidR="00EC2AFF" w:rsidRPr="00E42365" w:rsidRDefault="00EC2AFF" w:rsidP="0019372C">
            <w:pPr>
              <w:rPr>
                <w:rFonts w:eastAsia="MS Mincho"/>
                <w:lang w:eastAsia="ja-JP"/>
              </w:rPr>
            </w:pPr>
            <w:r w:rsidRPr="00E42365">
              <w:rPr>
                <w:rFonts w:eastAsia="MS Mincho"/>
                <w:lang w:eastAsia="ja-JP"/>
              </w:rPr>
              <w:t>Mise en œuvre :</w:t>
            </w:r>
          </w:p>
          <w:p w14:paraId="560640C5" w14:textId="77777777" w:rsidR="00EC2AFF" w:rsidRPr="00034053" w:rsidRDefault="00EC2AFF" w:rsidP="0019372C">
            <w:pPr>
              <w:rPr>
                <w:i/>
              </w:rPr>
            </w:pPr>
            <w:r w:rsidRPr="00034053">
              <w:t>Ecouter</w:t>
            </w:r>
            <w:r>
              <w:t xml:space="preserve"> </w:t>
            </w:r>
            <w:r w:rsidRPr="00034053">
              <w:rPr>
                <w:i/>
              </w:rPr>
              <w:t>La radio fait chanter le brouillard</w:t>
            </w:r>
            <w:r>
              <w:rPr>
                <w:i/>
              </w:rPr>
              <w:t>.</w:t>
            </w:r>
          </w:p>
          <w:p w14:paraId="48EFB25D" w14:textId="77777777" w:rsidR="00EC2AFF" w:rsidRPr="00034053" w:rsidRDefault="00EC2AFF" w:rsidP="0019372C">
            <w:r w:rsidRPr="00034053">
              <w:t>Analyse de l'extrait : musique répétitive, mélange de bruits (poste à galène) et de sons (instruments, voix).</w:t>
            </w:r>
            <w:r>
              <w:t xml:space="preserve"> </w:t>
            </w:r>
            <w:r w:rsidRPr="00034053">
              <w:t>Explication du contexte de création des messages personnels durant l</w:t>
            </w:r>
            <w:r>
              <w:t>a</w:t>
            </w:r>
            <w:r w:rsidRPr="00034053">
              <w:t xml:space="preserve"> Seconde Guerre Mondiale.</w:t>
            </w:r>
          </w:p>
          <w:p w14:paraId="2E9A69BC" w14:textId="77777777" w:rsidR="00EC2AFF" w:rsidRPr="00034053" w:rsidRDefault="00EC2AFF" w:rsidP="0019372C"/>
          <w:p w14:paraId="74D723DD" w14:textId="77777777" w:rsidR="00EC2AFF" w:rsidRPr="00034053" w:rsidRDefault="00EC2AFF" w:rsidP="0019372C">
            <w:pPr>
              <w:rPr>
                <w:i/>
              </w:rPr>
            </w:pPr>
            <w:r w:rsidRPr="00034053">
              <w:t xml:space="preserve">Ecouter </w:t>
            </w:r>
            <w:proofErr w:type="spellStart"/>
            <w:r w:rsidRPr="00034053">
              <w:rPr>
                <w:i/>
              </w:rPr>
              <w:t>Different</w:t>
            </w:r>
            <w:proofErr w:type="spellEnd"/>
            <w:r w:rsidRPr="00034053">
              <w:rPr>
                <w:i/>
              </w:rPr>
              <w:t xml:space="preserve"> Trains</w:t>
            </w:r>
          </w:p>
          <w:p w14:paraId="7C87DBEE" w14:textId="77777777" w:rsidR="00EC2AFF" w:rsidRDefault="00EC2AFF" w:rsidP="0019372C">
            <w:r>
              <w:t>Analyse de l'extrait : m</w:t>
            </w:r>
            <w:r w:rsidRPr="00034053">
              <w:t>élange d'enregistrements authentiques (voix et bruits de trains) et de musique pour quatuor et bande magnétique</w:t>
            </w:r>
            <w:r>
              <w:t xml:space="preserve">. </w:t>
            </w:r>
            <w:r w:rsidRPr="00034053">
              <w:t>Les cellules répétitives se croisent, se superposent.</w:t>
            </w:r>
          </w:p>
          <w:p w14:paraId="030D230A" w14:textId="77777777" w:rsidR="00EC2AFF" w:rsidRPr="00034053" w:rsidRDefault="00EC2AFF" w:rsidP="0019372C">
            <w:r>
              <w:t>Comparer les deux extraits.</w:t>
            </w:r>
          </w:p>
          <w:p w14:paraId="2A05E790" w14:textId="77777777" w:rsidR="00EC2AFF" w:rsidRPr="00A04653" w:rsidRDefault="00EC2AFF" w:rsidP="0019372C">
            <w:r>
              <w:lastRenderedPageBreak/>
              <w:t>Improviser en</w:t>
            </w:r>
            <w:r w:rsidRPr="00034053">
              <w:t xml:space="preserve"> mêlant mots (donc voix) et phrases rythmiques ou mélodiques (petits instruments à percussions, type tambourins, claves, triangle ou carillons, corps sonores).</w:t>
            </w:r>
            <w:r>
              <w:t xml:space="preserve"> Les traduire sous forme de </w:t>
            </w:r>
            <w:proofErr w:type="spellStart"/>
            <w:r>
              <w:t>musicogramme</w:t>
            </w:r>
            <w:proofErr w:type="spellEnd"/>
            <w:r>
              <w:t xml:space="preserve"> pour en garder trace.</w:t>
            </w:r>
          </w:p>
        </w:tc>
        <w:tc>
          <w:tcPr>
            <w:tcW w:w="5268" w:type="dxa"/>
          </w:tcPr>
          <w:p w14:paraId="3F914A3E" w14:textId="77777777" w:rsidR="00EC2AFF" w:rsidRPr="00E42365" w:rsidRDefault="00EC2AFF" w:rsidP="0019372C">
            <w:pPr>
              <w:rPr>
                <w:rFonts w:eastAsia="MS Mincho"/>
                <w:lang w:eastAsia="ja-JP"/>
              </w:rPr>
            </w:pPr>
            <w:r w:rsidRPr="00E42365">
              <w:rPr>
                <w:rFonts w:eastAsia="MS Mincho"/>
                <w:lang w:eastAsia="ja-JP"/>
              </w:rPr>
              <w:lastRenderedPageBreak/>
              <w:t>Compétences et connaissances associées :</w:t>
            </w:r>
          </w:p>
          <w:p w14:paraId="1F947F8D" w14:textId="77777777" w:rsidR="0019372C" w:rsidRDefault="00EC2AFF" w:rsidP="00E4731C">
            <w:pPr>
              <w:pStyle w:val="Paragraphedeliste"/>
              <w:numPr>
                <w:ilvl w:val="0"/>
                <w:numId w:val="15"/>
              </w:numPr>
              <w:rPr>
                <w:i/>
              </w:rPr>
            </w:pPr>
            <w:r w:rsidRPr="0019372C">
              <w:rPr>
                <w:i/>
              </w:rPr>
              <w:t>Décrire et comparer des éléments sonores.</w:t>
            </w:r>
            <w:r w:rsidR="0019372C">
              <w:rPr>
                <w:i/>
              </w:rPr>
              <w:t xml:space="preserve">                   </w:t>
            </w:r>
          </w:p>
          <w:p w14:paraId="1EEE1573" w14:textId="77777777" w:rsidR="0019372C" w:rsidRDefault="00EC2AFF" w:rsidP="00E4731C">
            <w:pPr>
              <w:pStyle w:val="Paragraphedeliste"/>
              <w:numPr>
                <w:ilvl w:val="0"/>
                <w:numId w:val="16"/>
              </w:numPr>
              <w:rPr>
                <w:i/>
              </w:rPr>
            </w:pPr>
            <w:r w:rsidRPr="0019372C">
              <w:rPr>
                <w:i/>
              </w:rPr>
              <w:t xml:space="preserve">Repérer et nommer une organisation simple dans un extrait musical ; répétition d'une mélodie, d'un motif rythmique.                                              </w:t>
            </w:r>
            <w:r w:rsidR="0019372C">
              <w:rPr>
                <w:i/>
              </w:rPr>
              <w:t xml:space="preserve">                             </w:t>
            </w:r>
          </w:p>
          <w:p w14:paraId="2EB98C5C" w14:textId="77777777" w:rsidR="0019372C" w:rsidRDefault="00EC2AFF" w:rsidP="00E4731C">
            <w:pPr>
              <w:pStyle w:val="Paragraphedeliste"/>
              <w:numPr>
                <w:ilvl w:val="0"/>
                <w:numId w:val="16"/>
              </w:numPr>
              <w:rPr>
                <w:i/>
              </w:rPr>
            </w:pPr>
            <w:r w:rsidRPr="0019372C">
              <w:rPr>
                <w:i/>
              </w:rPr>
              <w:t xml:space="preserve">Associer la découverte d'une œuvre à des connaissances construites dans d'autres domaines enseignés.                                                                         </w:t>
            </w:r>
          </w:p>
          <w:p w14:paraId="04384A99" w14:textId="5BBF7836" w:rsidR="00EC2AFF" w:rsidRDefault="00EC2AFF" w:rsidP="00BE15D5">
            <w:pPr>
              <w:pStyle w:val="Paragraphedeliste"/>
              <w:numPr>
                <w:ilvl w:val="0"/>
                <w:numId w:val="16"/>
              </w:numPr>
            </w:pPr>
            <w:r w:rsidRPr="00FB0AA9">
              <w:rPr>
                <w:i/>
              </w:rPr>
              <w:t>Identifier et nommer ressemblances et différences dans deux extraits musicaux.</w:t>
            </w:r>
          </w:p>
          <w:p w14:paraId="7E928A53" w14:textId="77777777" w:rsidR="0019372C" w:rsidRDefault="00EC2AFF" w:rsidP="00E4731C">
            <w:pPr>
              <w:pStyle w:val="Paragraphedeliste"/>
              <w:numPr>
                <w:ilvl w:val="0"/>
                <w:numId w:val="16"/>
              </w:numPr>
              <w:rPr>
                <w:i/>
              </w:rPr>
            </w:pPr>
            <w:r w:rsidRPr="0019372C">
              <w:rPr>
                <w:i/>
              </w:rPr>
              <w:t>Expérimenter les paramètres du son et en imaginer en conséquence des utilisations possibl</w:t>
            </w:r>
            <w:r w:rsidR="0019372C">
              <w:rPr>
                <w:i/>
              </w:rPr>
              <w:t xml:space="preserve">es.                           </w:t>
            </w:r>
          </w:p>
          <w:p w14:paraId="56D17B93" w14:textId="77777777" w:rsidR="0019372C" w:rsidRDefault="00EC2AFF" w:rsidP="00E4731C">
            <w:pPr>
              <w:pStyle w:val="Paragraphedeliste"/>
              <w:numPr>
                <w:ilvl w:val="0"/>
                <w:numId w:val="17"/>
              </w:numPr>
              <w:rPr>
                <w:i/>
              </w:rPr>
            </w:pPr>
            <w:r w:rsidRPr="0019372C">
              <w:rPr>
                <w:i/>
              </w:rPr>
              <w:t xml:space="preserve">Imaginer des représentations graphiques pour organiser une succession de sons et d'événements sonores.                                               </w:t>
            </w:r>
            <w:r w:rsidR="0019372C">
              <w:rPr>
                <w:i/>
              </w:rPr>
              <w:t xml:space="preserve">                             </w:t>
            </w:r>
          </w:p>
          <w:p w14:paraId="3D7EA61F" w14:textId="77777777" w:rsidR="0019372C" w:rsidRDefault="00EC2AFF" w:rsidP="00E4731C">
            <w:pPr>
              <w:pStyle w:val="Paragraphedeliste"/>
              <w:numPr>
                <w:ilvl w:val="0"/>
                <w:numId w:val="18"/>
              </w:numPr>
              <w:rPr>
                <w:i/>
              </w:rPr>
            </w:pPr>
            <w:r w:rsidRPr="0019372C">
              <w:rPr>
                <w:i/>
              </w:rPr>
              <w:t xml:space="preserve">Les postures de l'explorateur du son puis du compositeur : produire, écouter, trier, choisir, organiser, composer.                                            </w:t>
            </w:r>
            <w:r w:rsidR="0019372C">
              <w:rPr>
                <w:i/>
              </w:rPr>
              <w:t xml:space="preserve">                             </w:t>
            </w:r>
          </w:p>
          <w:p w14:paraId="3EB7C66F" w14:textId="77777777" w:rsidR="00EC2AFF" w:rsidRPr="0019372C" w:rsidRDefault="00EC2AFF" w:rsidP="00E4731C">
            <w:pPr>
              <w:pStyle w:val="Paragraphedeliste"/>
              <w:numPr>
                <w:ilvl w:val="0"/>
                <w:numId w:val="18"/>
              </w:numPr>
              <w:rPr>
                <w:i/>
              </w:rPr>
            </w:pPr>
            <w:r w:rsidRPr="0019372C">
              <w:rPr>
                <w:i/>
              </w:rPr>
              <w:lastRenderedPageBreak/>
              <w:t>Le projet graphique (partition adaptée pour organiser la mémoire) et sa traduction sonore.</w:t>
            </w:r>
          </w:p>
        </w:tc>
      </w:tr>
      <w:tr w:rsidR="00EC2AFF" w14:paraId="46E6AB10" w14:textId="77777777" w:rsidTr="00EC2AFF">
        <w:trPr>
          <w:trHeight w:val="303"/>
        </w:trPr>
        <w:tc>
          <w:tcPr>
            <w:tcW w:w="9955" w:type="dxa"/>
            <w:gridSpan w:val="3"/>
          </w:tcPr>
          <w:p w14:paraId="787BF804" w14:textId="77777777" w:rsidR="00EC2AFF" w:rsidRPr="00A04653" w:rsidRDefault="00EC2AFF" w:rsidP="00E4731C">
            <w:pPr>
              <w:pStyle w:val="Paragraphedeliste"/>
              <w:numPr>
                <w:ilvl w:val="0"/>
                <w:numId w:val="18"/>
              </w:numPr>
            </w:pPr>
            <w:r w:rsidRPr="0019372C">
              <w:rPr>
                <w:rFonts w:eastAsia="MS Mincho"/>
                <w:lang w:eastAsia="fr-FR"/>
              </w:rPr>
              <w:t>Vocabulaire :</w:t>
            </w:r>
            <w:r>
              <w:t xml:space="preserve"> musique répétitive, électroacoustique, ostinato, partition, leitmotiv.</w:t>
            </w:r>
          </w:p>
        </w:tc>
      </w:tr>
      <w:tr w:rsidR="00EC2AFF" w14:paraId="0CFCCBEF" w14:textId="77777777" w:rsidTr="00EC2AFF">
        <w:trPr>
          <w:trHeight w:val="1248"/>
        </w:trPr>
        <w:tc>
          <w:tcPr>
            <w:tcW w:w="9955" w:type="dxa"/>
            <w:gridSpan w:val="3"/>
          </w:tcPr>
          <w:p w14:paraId="1A3D5729" w14:textId="77777777" w:rsidR="0019372C" w:rsidRDefault="00EC2AFF" w:rsidP="00E4731C">
            <w:pPr>
              <w:pStyle w:val="Paragraphedeliste"/>
              <w:numPr>
                <w:ilvl w:val="0"/>
                <w:numId w:val="18"/>
              </w:numPr>
            </w:pPr>
            <w:r w:rsidRPr="00025E59">
              <w:t>Eléments observables pour l’évaluation (en référence aux attendus de fin de cycle) </w:t>
            </w:r>
            <w:r>
              <w:t>: analyser une structure musicale et les éléments qui la composent. Savoir improviser en respectant les consignes données (répétition).</w:t>
            </w:r>
          </w:p>
          <w:p w14:paraId="3E458B46" w14:textId="77777777" w:rsidR="00EC2AFF" w:rsidRPr="00A04653" w:rsidRDefault="00EC2AFF" w:rsidP="00E4731C">
            <w:pPr>
              <w:pStyle w:val="Paragraphedeliste"/>
              <w:numPr>
                <w:ilvl w:val="0"/>
                <w:numId w:val="18"/>
              </w:numPr>
            </w:pPr>
            <w:r w:rsidRPr="00544F52">
              <w:t>Prol</w:t>
            </w:r>
            <w:r>
              <w:t>ongements, compléments éventuels (Projet choral, Enseignement Moral et Civique, interdisciplinarité, Histoire des Arts, PEAC) : étude de l'album "</w:t>
            </w:r>
            <w:r w:rsidRPr="0019372C">
              <w:rPr>
                <w:i/>
              </w:rPr>
              <w:t>Ici Londres</w:t>
            </w:r>
            <w:r>
              <w:t xml:space="preserve">" Vincent </w:t>
            </w:r>
            <w:proofErr w:type="spellStart"/>
            <w:r>
              <w:t>Cuvellier</w:t>
            </w:r>
            <w:proofErr w:type="spellEnd"/>
            <w:r>
              <w:t xml:space="preserve"> aux Editions du Rouergue. Travail en arts plastiques autour du leitmotiv.</w:t>
            </w:r>
          </w:p>
        </w:tc>
      </w:tr>
    </w:tbl>
    <w:p w14:paraId="59283896" w14:textId="77777777" w:rsidR="00EC2AFF" w:rsidRDefault="00EC2AFF" w:rsidP="0019372C">
      <w:pPr>
        <w:rPr>
          <w:sz w:val="28"/>
        </w:rPr>
      </w:pPr>
    </w:p>
    <w:p w14:paraId="4A3323D1" w14:textId="77777777" w:rsidR="008C49FD" w:rsidRDefault="008C49FD" w:rsidP="0019372C">
      <w:pPr>
        <w:rPr>
          <w:sz w:val="28"/>
        </w:rPr>
      </w:pPr>
    </w:p>
    <w:p w14:paraId="26F1EB29" w14:textId="77777777" w:rsidR="008C49FD" w:rsidRDefault="008C49FD" w:rsidP="0019372C">
      <w:pPr>
        <w:rPr>
          <w:sz w:val="28"/>
        </w:rPr>
      </w:pPr>
    </w:p>
    <w:p w14:paraId="29D73C64" w14:textId="77777777" w:rsidR="008C49FD" w:rsidRDefault="008C49FD" w:rsidP="0019372C">
      <w:pPr>
        <w:rPr>
          <w:sz w:val="28"/>
        </w:rPr>
      </w:pPr>
    </w:p>
    <w:p w14:paraId="4134A085" w14:textId="77777777" w:rsidR="008C49FD" w:rsidRDefault="008C49FD" w:rsidP="0019372C">
      <w:pPr>
        <w:rPr>
          <w:sz w:val="28"/>
        </w:rPr>
      </w:pPr>
    </w:p>
    <w:p w14:paraId="1AFEE024" w14:textId="77777777" w:rsidR="008C49FD" w:rsidRDefault="008C49FD" w:rsidP="0019372C">
      <w:pPr>
        <w:rPr>
          <w:sz w:val="28"/>
        </w:rPr>
      </w:pPr>
    </w:p>
    <w:p w14:paraId="3EE9860B" w14:textId="77777777" w:rsidR="008C49FD" w:rsidRDefault="008C49FD" w:rsidP="0019372C">
      <w:pPr>
        <w:rPr>
          <w:sz w:val="28"/>
        </w:rPr>
      </w:pPr>
    </w:p>
    <w:p w14:paraId="1FC819FB" w14:textId="77777777" w:rsidR="008C49FD" w:rsidRDefault="008C49FD" w:rsidP="0019372C">
      <w:pPr>
        <w:rPr>
          <w:sz w:val="28"/>
        </w:rPr>
      </w:pPr>
    </w:p>
    <w:p w14:paraId="5A997EAF" w14:textId="77777777" w:rsidR="008C49FD" w:rsidRDefault="008C49FD" w:rsidP="0019372C">
      <w:pPr>
        <w:rPr>
          <w:sz w:val="28"/>
        </w:rPr>
      </w:pPr>
    </w:p>
    <w:p w14:paraId="4D9DEADF" w14:textId="77777777" w:rsidR="008C49FD" w:rsidRDefault="008C49FD" w:rsidP="0019372C">
      <w:pPr>
        <w:rPr>
          <w:sz w:val="28"/>
        </w:rPr>
      </w:pPr>
    </w:p>
    <w:p w14:paraId="3E484B0C" w14:textId="77777777" w:rsidR="008C49FD" w:rsidRDefault="008C49FD" w:rsidP="0019372C">
      <w:pPr>
        <w:rPr>
          <w:sz w:val="28"/>
        </w:rPr>
      </w:pPr>
    </w:p>
    <w:p w14:paraId="7673E39F" w14:textId="77777777" w:rsidR="008C49FD" w:rsidRDefault="008C49FD" w:rsidP="0019372C">
      <w:pPr>
        <w:rPr>
          <w:sz w:val="28"/>
        </w:rPr>
      </w:pPr>
    </w:p>
    <w:p w14:paraId="56F049EA" w14:textId="77777777" w:rsidR="008C49FD" w:rsidRDefault="008C49FD" w:rsidP="0019372C">
      <w:pPr>
        <w:rPr>
          <w:sz w:val="28"/>
        </w:rPr>
      </w:pPr>
    </w:p>
    <w:p w14:paraId="39C9CB30" w14:textId="77777777" w:rsidR="008C49FD" w:rsidRDefault="008C49FD" w:rsidP="0019372C">
      <w:pPr>
        <w:rPr>
          <w:sz w:val="28"/>
        </w:rPr>
      </w:pPr>
    </w:p>
    <w:p w14:paraId="770FA523" w14:textId="77777777" w:rsidR="00EC2AFF" w:rsidRPr="0019372C" w:rsidRDefault="00EC2AFF" w:rsidP="0019372C">
      <w:pPr>
        <w:pStyle w:val="Encadr"/>
        <w:jc w:val="center"/>
        <w:rPr>
          <w:b/>
        </w:rPr>
      </w:pPr>
      <w:r w:rsidRPr="0019372C">
        <w:rPr>
          <w:b/>
        </w:rPr>
        <w:lastRenderedPageBreak/>
        <w:t>UNE SÉQUENCE EN ÉDUCATION MUSICALE    exemple 4</w:t>
      </w:r>
    </w:p>
    <w:p w14:paraId="2E3F16F8" w14:textId="77777777" w:rsidR="00EC2AFF" w:rsidRPr="0019372C" w:rsidRDefault="00EC2AFF" w:rsidP="00FB0AA9">
      <w:pPr>
        <w:pStyle w:val="Paragraphedeliste"/>
        <w:numPr>
          <w:ilvl w:val="0"/>
          <w:numId w:val="21"/>
        </w:numPr>
        <w:rPr>
          <w:rFonts w:eastAsia="MS Mincho"/>
        </w:rPr>
      </w:pPr>
      <w:r w:rsidRPr="00FB0AA9">
        <w:rPr>
          <w:rFonts w:eastAsia="MS Mincho"/>
          <w:u w:val="single"/>
        </w:rPr>
        <w:t>Champs de compétences</w:t>
      </w:r>
      <w:r w:rsidRPr="0019372C">
        <w:rPr>
          <w:rFonts w:eastAsia="MS Mincho"/>
        </w:rPr>
        <w:t xml:space="preserve"> :  </w:t>
      </w:r>
    </w:p>
    <w:p w14:paraId="4560E742" w14:textId="77777777" w:rsidR="0019372C" w:rsidRPr="00FB0AA9" w:rsidRDefault="00EC2AFF" w:rsidP="00FB0AA9">
      <w:pPr>
        <w:spacing w:before="0" w:beforeAutospacing="0" w:after="0" w:afterAutospacing="0"/>
        <w:ind w:left="1080"/>
        <w:rPr>
          <w:rFonts w:eastAsia="MS Mincho"/>
          <w:b/>
        </w:rPr>
      </w:pPr>
      <w:r w:rsidRPr="00FB0AA9">
        <w:rPr>
          <w:rFonts w:eastAsia="MS Mincho"/>
          <w:b/>
        </w:rPr>
        <w:t>Dominante : PRODUIRE</w:t>
      </w:r>
    </w:p>
    <w:p w14:paraId="3194AD8A" w14:textId="77777777" w:rsidR="00EC2AFF" w:rsidRPr="00FB0AA9" w:rsidRDefault="00EC2AFF" w:rsidP="00FB0AA9">
      <w:pPr>
        <w:spacing w:before="0" w:beforeAutospacing="0" w:after="0" w:afterAutospacing="0"/>
        <w:ind w:left="1080"/>
        <w:rPr>
          <w:rFonts w:eastAsia="MS Mincho"/>
        </w:rPr>
      </w:pPr>
      <w:r w:rsidRPr="00FB0AA9">
        <w:rPr>
          <w:rFonts w:eastAsia="MS Mincho"/>
        </w:rPr>
        <w:t>Sous-dominante : PERCEVOIR</w:t>
      </w:r>
    </w:p>
    <w:p w14:paraId="2FD24374" w14:textId="77777777" w:rsidR="00EC2AFF" w:rsidRPr="00AF1C48" w:rsidRDefault="0019372C" w:rsidP="00E4731C">
      <w:pPr>
        <w:pStyle w:val="Paragraphedeliste"/>
        <w:numPr>
          <w:ilvl w:val="0"/>
          <w:numId w:val="21"/>
        </w:numPr>
      </w:pPr>
      <w:r w:rsidRPr="00FB0AA9">
        <w:rPr>
          <w:u w:val="single"/>
        </w:rPr>
        <w:t>Sujet</w:t>
      </w:r>
      <w:r w:rsidR="00EC2AFF" w:rsidRPr="0019372C">
        <w:rPr>
          <w:b/>
        </w:rPr>
        <w:t xml:space="preserve"> </w:t>
      </w:r>
      <w:r w:rsidR="00EC2AFF" w:rsidRPr="009D44AF">
        <w:t xml:space="preserve">: </w:t>
      </w:r>
      <w:r w:rsidR="00EC2AFF">
        <w:t>chanter et se mettre en scène</w:t>
      </w:r>
    </w:p>
    <w:p w14:paraId="30727516" w14:textId="77777777" w:rsidR="00EC2AFF" w:rsidRPr="0019372C" w:rsidRDefault="00EC2AFF" w:rsidP="00E4731C">
      <w:pPr>
        <w:pStyle w:val="Paragraphedeliste"/>
        <w:numPr>
          <w:ilvl w:val="0"/>
          <w:numId w:val="21"/>
        </w:numPr>
        <w:rPr>
          <w:rFonts w:eastAsia="MS Mincho"/>
        </w:rPr>
      </w:pPr>
      <w:r w:rsidRPr="00FB0AA9">
        <w:rPr>
          <w:rFonts w:eastAsia="MS Mincho"/>
          <w:u w:val="single"/>
        </w:rPr>
        <w:t>« Ouverture »</w:t>
      </w:r>
      <w:r w:rsidRPr="0019372C">
        <w:rPr>
          <w:rFonts w:eastAsia="MS Mincho"/>
        </w:rPr>
        <w:t> :</w:t>
      </w:r>
    </w:p>
    <w:p w14:paraId="32028C75" w14:textId="77777777" w:rsidR="00EC2AFF" w:rsidRPr="00021873" w:rsidRDefault="00EC2AFF" w:rsidP="0019372C">
      <w:pPr>
        <w:rPr>
          <w:rFonts w:eastAsia="MS Mincho"/>
          <w:u w:val="single"/>
        </w:rPr>
      </w:pPr>
    </w:p>
    <w:p w14:paraId="26D33893" w14:textId="77777777" w:rsidR="00EC2AFF" w:rsidRPr="00FB0AA9" w:rsidRDefault="00EC2AFF" w:rsidP="00FB0AA9">
      <w:pPr>
        <w:spacing w:before="0" w:beforeAutospacing="0" w:after="0" w:afterAutospacing="0"/>
        <w:ind w:left="1080"/>
        <w:rPr>
          <w:rFonts w:eastAsia="MS Mincho"/>
        </w:rPr>
      </w:pPr>
      <w:r w:rsidRPr="00FB0AA9">
        <w:rPr>
          <w:rFonts w:eastAsia="MS Mincho"/>
          <w:b/>
        </w:rPr>
        <w:t>Un projet</w:t>
      </w:r>
      <w:r w:rsidRPr="00FB0AA9">
        <w:rPr>
          <w:rFonts w:eastAsia="MS Mincho"/>
        </w:rPr>
        <w:t> :</w:t>
      </w:r>
      <w:r w:rsidRPr="00FB0AA9">
        <w:rPr>
          <w:rFonts w:eastAsia="MS Mincho"/>
          <w:b/>
        </w:rPr>
        <w:t xml:space="preserve"> </w:t>
      </w:r>
      <w:r w:rsidRPr="00FB0AA9">
        <w:rPr>
          <w:rFonts w:eastAsia="MS Mincho"/>
        </w:rPr>
        <w:t>Produire un opéra pour enfants dans un lieu culturel (théâtre)</w:t>
      </w:r>
    </w:p>
    <w:p w14:paraId="102E319A" w14:textId="77777777" w:rsidR="00EC2AFF" w:rsidRPr="009D44AF" w:rsidRDefault="00E4731C" w:rsidP="00FB0AA9">
      <w:pPr>
        <w:pStyle w:val="Paragraphedeliste"/>
        <w:numPr>
          <w:ilvl w:val="0"/>
          <w:numId w:val="22"/>
        </w:numPr>
      </w:pPr>
      <w:r w:rsidRPr="00FB0AA9">
        <w:rPr>
          <w:rFonts w:eastAsia="MS Mincho"/>
          <w:u w:val="single"/>
        </w:rPr>
        <w:t>Œuvres choisies</w:t>
      </w:r>
      <w:r w:rsidRPr="00E4731C">
        <w:rPr>
          <w:rFonts w:eastAsia="MS Mincho"/>
        </w:rPr>
        <w:t xml:space="preserve"> : </w:t>
      </w:r>
      <w:r w:rsidR="00EC2AFF">
        <w:t>Nous</w:t>
      </w:r>
      <w:r w:rsidR="00EC2AFF" w:rsidRPr="00E4731C">
        <w:rPr>
          <w:i/>
        </w:rPr>
        <w:t xml:space="preserve"> n’irons pas à l’opéra, </w:t>
      </w:r>
      <w:r w:rsidR="00EC2AFF" w:rsidRPr="00157663">
        <w:t xml:space="preserve">Julien </w:t>
      </w:r>
      <w:r w:rsidR="00EC2AFF">
        <w:t xml:space="preserve">JOUBERT - </w:t>
      </w:r>
      <w:r w:rsidR="00EC2AFF" w:rsidRPr="00E4731C">
        <w:rPr>
          <w:i/>
        </w:rPr>
        <w:t>Carmen</w:t>
      </w:r>
      <w:r w:rsidR="00EC2AFF">
        <w:t xml:space="preserve"> (</w:t>
      </w:r>
      <w:r w:rsidR="00EC2AFF" w:rsidRPr="00E4731C">
        <w:rPr>
          <w:i/>
        </w:rPr>
        <w:t>Habanera</w:t>
      </w:r>
      <w:r w:rsidR="00EC2AFF" w:rsidRPr="00B71E84">
        <w:t>, air du toréador)</w:t>
      </w:r>
      <w:r w:rsidR="00EC2AFF">
        <w:t>, </w:t>
      </w:r>
      <w:r w:rsidR="00EC2AFF" w:rsidRPr="00B71E84">
        <w:t>BIZET</w:t>
      </w:r>
      <w:r w:rsidR="00EC2AFF">
        <w:t xml:space="preserve"> </w:t>
      </w:r>
      <w:r w:rsidR="00EC2AFF" w:rsidRPr="00E4731C">
        <w:rPr>
          <w:i/>
        </w:rPr>
        <w:t>Les Noces de Figaro</w:t>
      </w:r>
      <w:r w:rsidR="00EC2AFF">
        <w:t xml:space="preserve"> (ouverture), </w:t>
      </w:r>
      <w:r w:rsidR="00EC2AFF" w:rsidRPr="00B71E84">
        <w:t>MOZART</w:t>
      </w:r>
      <w:r w:rsidR="00EC2AFF">
        <w:t xml:space="preserve"> - </w:t>
      </w:r>
      <w:r w:rsidR="00EC2AFF" w:rsidRPr="00E4731C">
        <w:rPr>
          <w:i/>
        </w:rPr>
        <w:t>Rinaldo</w:t>
      </w:r>
      <w:r w:rsidR="00EC2AFF" w:rsidRPr="002E0DC8">
        <w:t xml:space="preserve"> (</w:t>
      </w:r>
      <w:proofErr w:type="spellStart"/>
      <w:r w:rsidR="00EC2AFF" w:rsidRPr="00E4731C">
        <w:rPr>
          <w:i/>
        </w:rPr>
        <w:t>Laschia</w:t>
      </w:r>
      <w:proofErr w:type="spellEnd"/>
      <w:r w:rsidR="00EC2AFF" w:rsidRPr="00E4731C">
        <w:rPr>
          <w:i/>
        </w:rPr>
        <w:t xml:space="preserve"> </w:t>
      </w:r>
      <w:proofErr w:type="spellStart"/>
      <w:r w:rsidR="00EC2AFF" w:rsidRPr="00E4731C">
        <w:rPr>
          <w:i/>
        </w:rPr>
        <w:t>chio</w:t>
      </w:r>
      <w:proofErr w:type="spellEnd"/>
      <w:r w:rsidR="00EC2AFF" w:rsidRPr="00E4731C">
        <w:rPr>
          <w:i/>
        </w:rPr>
        <w:t xml:space="preserve"> </w:t>
      </w:r>
      <w:proofErr w:type="spellStart"/>
      <w:r w:rsidR="00EC2AFF" w:rsidRPr="00E4731C">
        <w:rPr>
          <w:i/>
        </w:rPr>
        <w:t>pianga</w:t>
      </w:r>
      <w:proofErr w:type="spellEnd"/>
      <w:r w:rsidR="00EC2AFF" w:rsidRPr="00E4731C">
        <w:rPr>
          <w:i/>
        </w:rPr>
        <w:t>),</w:t>
      </w:r>
      <w:r w:rsidR="00EC2AFF" w:rsidRPr="002E0DC8">
        <w:t xml:space="preserve"> HAENDEL</w:t>
      </w:r>
    </w:p>
    <w:tbl>
      <w:tblPr>
        <w:tblStyle w:val="Grilledutableau"/>
        <w:tblW w:w="10098" w:type="dxa"/>
        <w:tblInd w:w="134" w:type="dxa"/>
        <w:tblLook w:val="04A0" w:firstRow="1" w:lastRow="0" w:firstColumn="1" w:lastColumn="0" w:noHBand="0" w:noVBand="1"/>
      </w:tblPr>
      <w:tblGrid>
        <w:gridCol w:w="3461"/>
        <w:gridCol w:w="1226"/>
        <w:gridCol w:w="5411"/>
      </w:tblGrid>
      <w:tr w:rsidR="00EC2AFF" w14:paraId="33B3E922" w14:textId="77777777" w:rsidTr="00EC2AFF">
        <w:trPr>
          <w:trHeight w:val="1588"/>
        </w:trPr>
        <w:tc>
          <w:tcPr>
            <w:tcW w:w="3461" w:type="dxa"/>
          </w:tcPr>
          <w:p w14:paraId="57319E63" w14:textId="77777777" w:rsidR="00EC2AFF" w:rsidRPr="00B303E8" w:rsidRDefault="00EC2AFF" w:rsidP="0019372C">
            <w:pPr>
              <w:rPr>
                <w:b/>
              </w:rPr>
            </w:pPr>
            <w:r w:rsidRPr="00B303E8">
              <w:rPr>
                <w:b/>
              </w:rPr>
              <w:t xml:space="preserve">Compétences : </w:t>
            </w:r>
          </w:p>
          <w:p w14:paraId="097ED522" w14:textId="5D8B9866" w:rsidR="00EC2AFF" w:rsidRPr="00601568" w:rsidRDefault="00EC2AFF" w:rsidP="0019372C">
            <w:r w:rsidRPr="00CF04C4">
              <w:rPr>
                <w:b/>
              </w:rPr>
              <w:t>Chanter et interpréter</w:t>
            </w:r>
          </w:p>
          <w:p w14:paraId="1795D2F3" w14:textId="4F626ADA" w:rsidR="00EC2AFF" w:rsidRDefault="00EC2AFF" w:rsidP="0019372C">
            <w:r w:rsidRPr="00CF04C4">
              <w:rPr>
                <w:b/>
              </w:rPr>
              <w:t>Ecouter comparer commenter</w:t>
            </w:r>
          </w:p>
          <w:p w14:paraId="69CA6F8B" w14:textId="77777777" w:rsidR="00EC2AFF" w:rsidRPr="00A95BDF" w:rsidRDefault="00EC2AFF" w:rsidP="0019372C">
            <w:pPr>
              <w:rPr>
                <w:rFonts w:eastAsia="MS Mincho"/>
              </w:rPr>
            </w:pPr>
            <w:r w:rsidRPr="00CF04C4">
              <w:rPr>
                <w:b/>
              </w:rPr>
              <w:t>Echanger partager argumenter</w:t>
            </w:r>
          </w:p>
        </w:tc>
        <w:tc>
          <w:tcPr>
            <w:tcW w:w="6637" w:type="dxa"/>
            <w:gridSpan w:val="2"/>
          </w:tcPr>
          <w:p w14:paraId="16261B57" w14:textId="77777777" w:rsidR="00EC2AFF" w:rsidRPr="00B303E8" w:rsidRDefault="00EC2AFF" w:rsidP="0019372C">
            <w:pPr>
              <w:rPr>
                <w:b/>
                <w:i/>
                <w:color w:val="000000" w:themeColor="text1"/>
              </w:rPr>
            </w:pPr>
            <w:r w:rsidRPr="00B303E8">
              <w:rPr>
                <w:b/>
              </w:rPr>
              <w:t>Compétences travaillées :</w:t>
            </w:r>
          </w:p>
          <w:p w14:paraId="4EF3850A" w14:textId="77777777" w:rsidR="00EC2AFF" w:rsidRPr="0019372C" w:rsidRDefault="00EC2AFF" w:rsidP="00E4731C">
            <w:pPr>
              <w:pStyle w:val="Paragraphedeliste"/>
              <w:numPr>
                <w:ilvl w:val="0"/>
                <w:numId w:val="20"/>
              </w:numPr>
              <w:rPr>
                <w:i/>
              </w:rPr>
            </w:pPr>
            <w:r w:rsidRPr="0019372C">
              <w:rPr>
                <w:i/>
              </w:rPr>
              <w:t xml:space="preserve">Interpréter un répertoire varié avec expressivité. </w:t>
            </w:r>
          </w:p>
          <w:p w14:paraId="104928A5" w14:textId="717F5974" w:rsidR="00EC2AFF" w:rsidRPr="00FB0AA9" w:rsidRDefault="00EC2AFF" w:rsidP="00594D25">
            <w:pPr>
              <w:pStyle w:val="Paragraphedeliste"/>
              <w:numPr>
                <w:ilvl w:val="0"/>
                <w:numId w:val="20"/>
              </w:numPr>
              <w:rPr>
                <w:i/>
              </w:rPr>
            </w:pPr>
            <w:r w:rsidRPr="00FB0AA9">
              <w:rPr>
                <w:i/>
              </w:rPr>
              <w:t>Mise en scène d’une production collective.</w:t>
            </w:r>
          </w:p>
          <w:p w14:paraId="61A8ED06" w14:textId="77777777" w:rsidR="00EC2AFF" w:rsidRPr="0019372C" w:rsidRDefault="00EC2AFF" w:rsidP="00E4731C">
            <w:pPr>
              <w:pStyle w:val="Paragraphedeliste"/>
              <w:numPr>
                <w:ilvl w:val="0"/>
                <w:numId w:val="20"/>
              </w:numPr>
              <w:rPr>
                <w:i/>
              </w:rPr>
            </w:pPr>
            <w:r w:rsidRPr="0019372C">
              <w:rPr>
                <w:i/>
              </w:rPr>
              <w:t>Décrire et comparer des éléments sonores issus de contextes musicaux différents.</w:t>
            </w:r>
          </w:p>
          <w:p w14:paraId="2899EA07" w14:textId="77777777" w:rsidR="00EC2AFF" w:rsidRPr="0019372C" w:rsidRDefault="00EC2AFF" w:rsidP="00E4731C">
            <w:pPr>
              <w:pStyle w:val="Paragraphedeliste"/>
              <w:numPr>
                <w:ilvl w:val="0"/>
                <w:numId w:val="20"/>
              </w:numPr>
              <w:rPr>
                <w:i/>
              </w:rPr>
            </w:pPr>
            <w:r w:rsidRPr="0019372C">
              <w:rPr>
                <w:i/>
              </w:rPr>
              <w:t>Ecouter et respecter le point de vue des autres et l’expression de leur sensibilité.</w:t>
            </w:r>
          </w:p>
        </w:tc>
      </w:tr>
      <w:tr w:rsidR="00EC2AFF" w14:paraId="68C12CF7" w14:textId="77777777" w:rsidTr="00EC2AFF">
        <w:trPr>
          <w:trHeight w:val="2509"/>
        </w:trPr>
        <w:tc>
          <w:tcPr>
            <w:tcW w:w="4687" w:type="dxa"/>
            <w:gridSpan w:val="2"/>
          </w:tcPr>
          <w:p w14:paraId="180387FC" w14:textId="77777777" w:rsidR="00EC2AFF" w:rsidRPr="00CF3699" w:rsidRDefault="00EC2AFF" w:rsidP="0019372C">
            <w:pPr>
              <w:rPr>
                <w:b/>
              </w:rPr>
            </w:pPr>
            <w:r w:rsidRPr="00CF3699">
              <w:rPr>
                <w:b/>
              </w:rPr>
              <w:t>Mise en œuvre :</w:t>
            </w:r>
          </w:p>
          <w:p w14:paraId="5A847EB9" w14:textId="77777777" w:rsidR="00EC2AFF" w:rsidRPr="00B71E84" w:rsidRDefault="00EC2AFF" w:rsidP="0019372C">
            <w:r w:rsidRPr="00B71E84">
              <w:t>Apprentissage des différentes parties chantées de l’opéra</w:t>
            </w:r>
            <w:r>
              <w:t>.</w:t>
            </w:r>
          </w:p>
          <w:p w14:paraId="6E053CAD" w14:textId="77777777" w:rsidR="00EC2AFF" w:rsidRPr="00B71E84" w:rsidRDefault="00EC2AFF" w:rsidP="0019372C">
            <w:r w:rsidRPr="00B71E84">
              <w:t>Mettre en scène</w:t>
            </w:r>
            <w:r>
              <w:t>.</w:t>
            </w:r>
          </w:p>
          <w:p w14:paraId="59F5AB07" w14:textId="77777777" w:rsidR="00EC2AFF" w:rsidRPr="00CF04C4" w:rsidRDefault="00EC2AFF" w:rsidP="0019372C">
            <w:pPr>
              <w:rPr>
                <w:i/>
              </w:rPr>
            </w:pPr>
            <w:r>
              <w:rPr>
                <w:i/>
              </w:rPr>
              <w:t>(</w:t>
            </w:r>
            <w:r w:rsidRPr="00CF04C4">
              <w:rPr>
                <w:i/>
              </w:rPr>
              <w:t>Recours à l’enregistrement pour permettre une meilleure analyse de la production collective.</w:t>
            </w:r>
            <w:r>
              <w:rPr>
                <w:i/>
              </w:rPr>
              <w:t>)</w:t>
            </w:r>
          </w:p>
          <w:p w14:paraId="0C998826" w14:textId="77777777" w:rsidR="00EC2AFF" w:rsidRDefault="00EC2AFF" w:rsidP="0019372C">
            <w:r w:rsidRPr="00B71E84">
              <w:t>Ecoute et analyse des œuvres qui sont en citation dans l’opéra préparé</w:t>
            </w:r>
            <w:r>
              <w:t>.</w:t>
            </w:r>
          </w:p>
          <w:p w14:paraId="794E1DC1" w14:textId="77777777" w:rsidR="00EC2AFF" w:rsidRDefault="00EC2AFF" w:rsidP="0019372C"/>
        </w:tc>
        <w:tc>
          <w:tcPr>
            <w:tcW w:w="5411" w:type="dxa"/>
          </w:tcPr>
          <w:p w14:paraId="44D866DB" w14:textId="77777777" w:rsidR="00EC2AFF" w:rsidRPr="002414E9" w:rsidRDefault="00EC2AFF" w:rsidP="0019372C">
            <w:pPr>
              <w:rPr>
                <w:b/>
              </w:rPr>
            </w:pPr>
            <w:r w:rsidRPr="002414E9">
              <w:rPr>
                <w:b/>
              </w:rPr>
              <w:t>Compétences et connaissances associées :</w:t>
            </w:r>
          </w:p>
          <w:p w14:paraId="3CEEAF35" w14:textId="77777777" w:rsidR="00EC2AFF" w:rsidRPr="00E4731C" w:rsidRDefault="00EC2AFF" w:rsidP="00E4731C">
            <w:pPr>
              <w:pStyle w:val="Paragraphedeliste"/>
              <w:numPr>
                <w:ilvl w:val="0"/>
                <w:numId w:val="24"/>
              </w:numPr>
              <w:rPr>
                <w:i/>
              </w:rPr>
            </w:pPr>
            <w:r w:rsidRPr="00E4731C">
              <w:rPr>
                <w:i/>
              </w:rPr>
              <w:t>Interpréter un chant avec expressivité en respectant plusieurs choix et contraintes.</w:t>
            </w:r>
          </w:p>
          <w:p w14:paraId="2BC46151" w14:textId="77777777" w:rsidR="00EC2AFF" w:rsidRPr="00E4731C" w:rsidRDefault="00EC2AFF" w:rsidP="00E4731C">
            <w:pPr>
              <w:pStyle w:val="Paragraphedeliste"/>
              <w:numPr>
                <w:ilvl w:val="0"/>
                <w:numId w:val="24"/>
              </w:numPr>
              <w:rPr>
                <w:i/>
              </w:rPr>
            </w:pPr>
            <w:r w:rsidRPr="00E4731C">
              <w:rPr>
                <w:i/>
              </w:rPr>
              <w:t>Soutenir un bref moment de chant en solo.</w:t>
            </w:r>
          </w:p>
          <w:p w14:paraId="27D62AD5" w14:textId="77777777" w:rsidR="00EC2AFF" w:rsidRPr="00E4731C" w:rsidRDefault="00EC2AFF" w:rsidP="00E4731C">
            <w:pPr>
              <w:pStyle w:val="Paragraphedeliste"/>
              <w:numPr>
                <w:ilvl w:val="0"/>
                <w:numId w:val="24"/>
              </w:numPr>
              <w:rPr>
                <w:i/>
              </w:rPr>
            </w:pPr>
            <w:r w:rsidRPr="00E4731C">
              <w:rPr>
                <w:i/>
              </w:rPr>
              <w:t>Tenir sa partie dans un bref moment de polyphonie.</w:t>
            </w:r>
          </w:p>
          <w:p w14:paraId="561F4AC9" w14:textId="33764F37" w:rsidR="00EC2AFF" w:rsidRPr="00FB0AA9" w:rsidRDefault="00EC2AFF" w:rsidP="00A27B33">
            <w:pPr>
              <w:pStyle w:val="Paragraphedeliste"/>
              <w:numPr>
                <w:ilvl w:val="0"/>
                <w:numId w:val="24"/>
              </w:numPr>
              <w:rPr>
                <w:i/>
              </w:rPr>
            </w:pPr>
            <w:r w:rsidRPr="00FB0AA9">
              <w:rPr>
                <w:i/>
              </w:rPr>
              <w:t>Identifier les difficultés rencontrées dans l’interprétation d’un chant.</w:t>
            </w:r>
          </w:p>
          <w:p w14:paraId="0984F529" w14:textId="77777777" w:rsidR="00EC2AFF" w:rsidRPr="00E4731C" w:rsidRDefault="00EC2AFF" w:rsidP="00E4731C">
            <w:pPr>
              <w:pStyle w:val="Paragraphedeliste"/>
              <w:numPr>
                <w:ilvl w:val="0"/>
                <w:numId w:val="24"/>
              </w:numPr>
              <w:rPr>
                <w:i/>
              </w:rPr>
            </w:pPr>
            <w:r w:rsidRPr="00E4731C">
              <w:rPr>
                <w:i/>
              </w:rPr>
              <w:t>Répertoire de chants diversifiés, techniques vocales, vocabulaire de l’expression.</w:t>
            </w:r>
          </w:p>
          <w:p w14:paraId="4CBDEE33" w14:textId="77777777" w:rsidR="00EC2AFF" w:rsidRPr="00E4731C" w:rsidRDefault="00EC2AFF" w:rsidP="00E4731C">
            <w:pPr>
              <w:pStyle w:val="Paragraphedeliste"/>
              <w:numPr>
                <w:ilvl w:val="0"/>
                <w:numId w:val="24"/>
              </w:numPr>
              <w:rPr>
                <w:i/>
              </w:rPr>
            </w:pPr>
            <w:r w:rsidRPr="00E4731C">
              <w:rPr>
                <w:i/>
              </w:rPr>
              <w:t>Réfléchir sur sa pratique et formuler des propositions.</w:t>
            </w:r>
          </w:p>
          <w:p w14:paraId="2D67FF3C" w14:textId="77777777" w:rsidR="00EC2AFF" w:rsidRPr="00E4731C" w:rsidRDefault="00EC2AFF" w:rsidP="00E4731C">
            <w:pPr>
              <w:pStyle w:val="Paragraphedeliste"/>
              <w:numPr>
                <w:ilvl w:val="0"/>
                <w:numId w:val="24"/>
              </w:numPr>
              <w:rPr>
                <w:i/>
              </w:rPr>
            </w:pPr>
            <w:r w:rsidRPr="00E4731C">
              <w:rPr>
                <w:i/>
              </w:rPr>
              <w:t>Ecouter et respecter le point de vue des autres et l’expression de leur sensibilité.</w:t>
            </w:r>
          </w:p>
          <w:p w14:paraId="09B75912" w14:textId="77777777" w:rsidR="00E4731C" w:rsidRDefault="00EC2AFF" w:rsidP="00E4731C">
            <w:pPr>
              <w:pStyle w:val="Paragraphedeliste"/>
              <w:numPr>
                <w:ilvl w:val="0"/>
                <w:numId w:val="24"/>
              </w:numPr>
              <w:rPr>
                <w:i/>
              </w:rPr>
            </w:pPr>
            <w:r w:rsidRPr="00E4731C">
              <w:rPr>
                <w:i/>
              </w:rPr>
              <w:t>Argumenter un choix dans la perspective d’une interprétation collective.</w:t>
            </w:r>
          </w:p>
          <w:p w14:paraId="1FD1DED7" w14:textId="56243018" w:rsidR="00E4731C" w:rsidRPr="00FB0AA9" w:rsidRDefault="00EC2AFF" w:rsidP="00010FBD">
            <w:pPr>
              <w:pStyle w:val="Paragraphedeliste"/>
              <w:numPr>
                <w:ilvl w:val="0"/>
                <w:numId w:val="24"/>
              </w:numPr>
              <w:rPr>
                <w:i/>
              </w:rPr>
            </w:pPr>
            <w:r w:rsidRPr="00FB0AA9">
              <w:rPr>
                <w:i/>
              </w:rPr>
              <w:t>Règles et contraintes d’un travail collectif (concentration, écoute, respect, autoévaluation…).</w:t>
            </w:r>
          </w:p>
          <w:p w14:paraId="515E9DF2" w14:textId="77777777" w:rsidR="00EC2AFF" w:rsidRPr="00E4731C" w:rsidRDefault="00EC2AFF" w:rsidP="00E4731C">
            <w:pPr>
              <w:pStyle w:val="Paragraphedeliste"/>
              <w:numPr>
                <w:ilvl w:val="0"/>
                <w:numId w:val="24"/>
              </w:numPr>
              <w:rPr>
                <w:i/>
              </w:rPr>
            </w:pPr>
            <w:r w:rsidRPr="00E4731C">
              <w:rPr>
                <w:i/>
              </w:rPr>
              <w:t>Identifier et nommer ressemblances et différences dans deux extraits musicaux</w:t>
            </w:r>
          </w:p>
          <w:p w14:paraId="35DE1D77" w14:textId="77777777" w:rsidR="00E4731C" w:rsidRDefault="00EC2AFF" w:rsidP="00E4731C">
            <w:pPr>
              <w:pStyle w:val="Paragraphedeliste"/>
              <w:numPr>
                <w:ilvl w:val="0"/>
                <w:numId w:val="24"/>
              </w:numPr>
              <w:rPr>
                <w:i/>
              </w:rPr>
            </w:pPr>
            <w:r w:rsidRPr="00E4731C">
              <w:rPr>
                <w:i/>
              </w:rPr>
              <w:lastRenderedPageBreak/>
              <w:t>Repérer et nommer une organisation simple dans un extrait musical : répétition d'une mélodie, d'un motif rythmique.</w:t>
            </w:r>
          </w:p>
          <w:p w14:paraId="251D1BD3" w14:textId="77777777" w:rsidR="00E4731C" w:rsidRPr="00E4731C" w:rsidRDefault="00EC2AFF" w:rsidP="00E4731C">
            <w:pPr>
              <w:pStyle w:val="Paragraphedeliste"/>
              <w:numPr>
                <w:ilvl w:val="0"/>
                <w:numId w:val="24"/>
              </w:numPr>
              <w:rPr>
                <w:i/>
              </w:rPr>
            </w:pPr>
            <w:r w:rsidRPr="00E4731C">
              <w:rPr>
                <w:i/>
              </w:rPr>
              <w:t>Quelques grandes œuvres du patrimoine. Les formes de productions variées : vocales, instrumentales, solistes.</w:t>
            </w:r>
          </w:p>
        </w:tc>
      </w:tr>
      <w:tr w:rsidR="00EC2AFF" w14:paraId="17014783" w14:textId="77777777" w:rsidTr="00EC2AFF">
        <w:trPr>
          <w:trHeight w:val="317"/>
        </w:trPr>
        <w:tc>
          <w:tcPr>
            <w:tcW w:w="10098" w:type="dxa"/>
            <w:gridSpan w:val="3"/>
          </w:tcPr>
          <w:p w14:paraId="55E6EC3A" w14:textId="77777777" w:rsidR="00EC2AFF" w:rsidRPr="0019372C" w:rsidRDefault="00EC2AFF" w:rsidP="00E4731C">
            <w:pPr>
              <w:pStyle w:val="Paragraphedeliste"/>
              <w:numPr>
                <w:ilvl w:val="0"/>
                <w:numId w:val="19"/>
              </w:numPr>
              <w:rPr>
                <w:rFonts w:eastAsia="MS Mincho"/>
                <w:lang w:eastAsia="fr-FR"/>
              </w:rPr>
            </w:pPr>
            <w:r w:rsidRPr="0019372C">
              <w:rPr>
                <w:rFonts w:eastAsia="MS Mincho"/>
                <w:b/>
                <w:lang w:eastAsia="fr-FR"/>
              </w:rPr>
              <w:lastRenderedPageBreak/>
              <w:t>Vocabulaire</w:t>
            </w:r>
            <w:r w:rsidRPr="0019372C">
              <w:rPr>
                <w:rFonts w:eastAsia="MS Mincho"/>
                <w:lang w:eastAsia="fr-FR"/>
              </w:rPr>
              <w:t> :</w:t>
            </w:r>
            <w:r>
              <w:t xml:space="preserve"> opéra, argument, vocabulaire lié à l’espace scénique, chœur, soliste.</w:t>
            </w:r>
          </w:p>
        </w:tc>
      </w:tr>
      <w:tr w:rsidR="00EC2AFF" w14:paraId="410727C6" w14:textId="77777777" w:rsidTr="00EC2AFF">
        <w:trPr>
          <w:trHeight w:val="1248"/>
        </w:trPr>
        <w:tc>
          <w:tcPr>
            <w:tcW w:w="10098" w:type="dxa"/>
            <w:gridSpan w:val="3"/>
          </w:tcPr>
          <w:p w14:paraId="27212949" w14:textId="77777777" w:rsidR="00EC2AFF" w:rsidRPr="00267F9F" w:rsidRDefault="00EC2AFF" w:rsidP="00E4731C">
            <w:pPr>
              <w:pStyle w:val="Paragraphedeliste"/>
              <w:numPr>
                <w:ilvl w:val="0"/>
                <w:numId w:val="19"/>
              </w:numPr>
            </w:pPr>
            <w:r w:rsidRPr="0019372C">
              <w:rPr>
                <w:b/>
              </w:rPr>
              <w:t>Eléments observables pour l’évaluation (en référence aux attendus de fin de cycle)</w:t>
            </w:r>
            <w:r w:rsidRPr="00267F9F">
              <w:t xml:space="preserve"> : </w:t>
            </w:r>
            <w:r>
              <w:t>Mobilisation des techniques vocales et corporelles au service du sens et de l’expression, présentation d’œuvres musicales et mise en lien avec la production chantée.</w:t>
            </w:r>
          </w:p>
          <w:p w14:paraId="3E398DF1" w14:textId="77777777" w:rsidR="00EC2AFF" w:rsidRPr="0019372C" w:rsidRDefault="00EC2AFF" w:rsidP="00E4731C">
            <w:pPr>
              <w:pStyle w:val="Paragraphedeliste"/>
              <w:numPr>
                <w:ilvl w:val="0"/>
                <w:numId w:val="19"/>
              </w:numPr>
            </w:pPr>
            <w:r w:rsidRPr="0019372C">
              <w:rPr>
                <w:b/>
              </w:rPr>
              <w:t>Prolongements, compléments éventuels </w:t>
            </w:r>
            <w:r w:rsidRPr="007C01A5">
              <w:t>(Projet choral, Enseignement Moral et Civique, interdisciplinarité, Histoire des Arts, PEAC) </w:t>
            </w:r>
            <w:r w:rsidRPr="00267F9F">
              <w:t xml:space="preserve">: </w:t>
            </w:r>
            <w:r>
              <w:t>Projet choral d’envergure à mener sur une année scolaire.</w:t>
            </w:r>
          </w:p>
        </w:tc>
      </w:tr>
    </w:tbl>
    <w:p w14:paraId="382DCDF7" w14:textId="77777777" w:rsidR="00E4731C" w:rsidRDefault="00E4731C" w:rsidP="00EC2AFF">
      <w:pPr>
        <w:jc w:val="center"/>
        <w:rPr>
          <w:b/>
          <w:sz w:val="28"/>
        </w:rPr>
      </w:pPr>
    </w:p>
    <w:p w14:paraId="0D84B7C6" w14:textId="77777777" w:rsidR="008C49FD" w:rsidRDefault="008C49FD" w:rsidP="00EC2AFF">
      <w:pPr>
        <w:jc w:val="center"/>
        <w:rPr>
          <w:b/>
          <w:sz w:val="28"/>
        </w:rPr>
      </w:pPr>
    </w:p>
    <w:p w14:paraId="378AD769" w14:textId="77777777" w:rsidR="008C49FD" w:rsidRDefault="008C49FD" w:rsidP="00EC2AFF">
      <w:pPr>
        <w:jc w:val="center"/>
        <w:rPr>
          <w:b/>
          <w:sz w:val="28"/>
        </w:rPr>
      </w:pPr>
    </w:p>
    <w:p w14:paraId="64769EA0" w14:textId="77777777" w:rsidR="008C49FD" w:rsidRDefault="008C49FD" w:rsidP="00EC2AFF">
      <w:pPr>
        <w:jc w:val="center"/>
        <w:rPr>
          <w:b/>
          <w:sz w:val="28"/>
        </w:rPr>
      </w:pPr>
    </w:p>
    <w:p w14:paraId="35B044E8" w14:textId="77777777" w:rsidR="008C49FD" w:rsidRDefault="008C49FD" w:rsidP="00EC2AFF">
      <w:pPr>
        <w:jc w:val="center"/>
        <w:rPr>
          <w:b/>
          <w:sz w:val="28"/>
        </w:rPr>
      </w:pPr>
    </w:p>
    <w:p w14:paraId="46503785" w14:textId="77777777" w:rsidR="008C49FD" w:rsidRDefault="008C49FD" w:rsidP="00EC2AFF">
      <w:pPr>
        <w:jc w:val="center"/>
        <w:rPr>
          <w:b/>
          <w:sz w:val="28"/>
        </w:rPr>
      </w:pPr>
    </w:p>
    <w:p w14:paraId="0E6ECED9" w14:textId="77777777" w:rsidR="008C49FD" w:rsidRDefault="008C49FD" w:rsidP="00EC2AFF">
      <w:pPr>
        <w:jc w:val="center"/>
        <w:rPr>
          <w:b/>
          <w:sz w:val="28"/>
        </w:rPr>
      </w:pPr>
    </w:p>
    <w:p w14:paraId="4C021307" w14:textId="77777777" w:rsidR="008C49FD" w:rsidRDefault="008C49FD" w:rsidP="00EC2AFF">
      <w:pPr>
        <w:jc w:val="center"/>
        <w:rPr>
          <w:b/>
          <w:sz w:val="28"/>
        </w:rPr>
      </w:pPr>
    </w:p>
    <w:p w14:paraId="06A0D63A" w14:textId="77777777" w:rsidR="008C49FD" w:rsidRDefault="008C49FD" w:rsidP="00EC2AFF">
      <w:pPr>
        <w:jc w:val="center"/>
        <w:rPr>
          <w:b/>
          <w:sz w:val="28"/>
        </w:rPr>
      </w:pPr>
    </w:p>
    <w:p w14:paraId="63472B03" w14:textId="77777777" w:rsidR="008C49FD" w:rsidRDefault="008C49FD" w:rsidP="00EC2AFF">
      <w:pPr>
        <w:jc w:val="center"/>
        <w:rPr>
          <w:b/>
          <w:sz w:val="28"/>
        </w:rPr>
      </w:pPr>
    </w:p>
    <w:p w14:paraId="3C49F7EB" w14:textId="77777777" w:rsidR="008C49FD" w:rsidRDefault="008C49FD" w:rsidP="00EC2AFF">
      <w:pPr>
        <w:jc w:val="center"/>
        <w:rPr>
          <w:b/>
          <w:sz w:val="28"/>
        </w:rPr>
      </w:pPr>
    </w:p>
    <w:p w14:paraId="7CB8C670" w14:textId="77777777" w:rsidR="008C49FD" w:rsidRDefault="008C49FD" w:rsidP="00EC2AFF">
      <w:pPr>
        <w:jc w:val="center"/>
        <w:rPr>
          <w:b/>
          <w:sz w:val="28"/>
        </w:rPr>
      </w:pPr>
    </w:p>
    <w:p w14:paraId="57A1AF3F" w14:textId="77777777" w:rsidR="008C49FD" w:rsidRDefault="008C49FD" w:rsidP="00EC2AFF">
      <w:pPr>
        <w:jc w:val="center"/>
        <w:rPr>
          <w:b/>
          <w:sz w:val="28"/>
        </w:rPr>
      </w:pPr>
    </w:p>
    <w:p w14:paraId="70CCE7C3" w14:textId="77777777" w:rsidR="008C49FD" w:rsidRDefault="008C49FD" w:rsidP="00EC2AFF">
      <w:pPr>
        <w:jc w:val="center"/>
        <w:rPr>
          <w:b/>
          <w:sz w:val="28"/>
        </w:rPr>
      </w:pPr>
    </w:p>
    <w:p w14:paraId="5043463C" w14:textId="77777777" w:rsidR="00EC2AFF" w:rsidRPr="00E4731C" w:rsidRDefault="00EC2AFF" w:rsidP="00E4731C">
      <w:pPr>
        <w:pStyle w:val="Encadr"/>
        <w:jc w:val="center"/>
        <w:rPr>
          <w:b/>
        </w:rPr>
      </w:pPr>
      <w:bookmarkStart w:id="1" w:name="_GoBack"/>
      <w:bookmarkEnd w:id="1"/>
      <w:r w:rsidRPr="00E4731C">
        <w:rPr>
          <w:b/>
        </w:rPr>
        <w:lastRenderedPageBreak/>
        <w:t>UNE SÉQUENCE EN ÉDUCATION MUSICALE     exemple 5</w:t>
      </w:r>
    </w:p>
    <w:p w14:paraId="3FEA4CE7" w14:textId="77777777" w:rsidR="00EC2AFF" w:rsidRPr="00E4731C" w:rsidRDefault="00EC2AFF" w:rsidP="00E4731C">
      <w:pPr>
        <w:pStyle w:val="Paragraphedeliste"/>
        <w:numPr>
          <w:ilvl w:val="0"/>
          <w:numId w:val="26"/>
        </w:numPr>
        <w:rPr>
          <w:rFonts w:eastAsia="MS Mincho"/>
        </w:rPr>
      </w:pPr>
      <w:r w:rsidRPr="00FB0AA9">
        <w:rPr>
          <w:rFonts w:eastAsia="MS Mincho"/>
          <w:u w:val="single"/>
        </w:rPr>
        <w:t>Champs de compétences</w:t>
      </w:r>
      <w:r w:rsidRPr="00E4731C">
        <w:rPr>
          <w:rFonts w:eastAsia="MS Mincho"/>
        </w:rPr>
        <w:t xml:space="preserve"> :  </w:t>
      </w:r>
    </w:p>
    <w:p w14:paraId="1A952358" w14:textId="77777777" w:rsidR="00EC2AFF" w:rsidRPr="00FB0AA9" w:rsidRDefault="00EC2AFF" w:rsidP="00FB0AA9">
      <w:pPr>
        <w:spacing w:before="0" w:beforeAutospacing="0" w:after="0" w:afterAutospacing="0"/>
        <w:ind w:left="1080"/>
        <w:rPr>
          <w:rFonts w:eastAsia="MS Mincho"/>
          <w:b/>
        </w:rPr>
      </w:pPr>
      <w:r w:rsidRPr="00FB0AA9">
        <w:rPr>
          <w:rFonts w:eastAsia="MS Mincho"/>
          <w:b/>
        </w:rPr>
        <w:t>Dominante : PERCEVOIR</w:t>
      </w:r>
    </w:p>
    <w:p w14:paraId="6679B03F" w14:textId="77777777" w:rsidR="00EC2AFF" w:rsidRPr="00FB0AA9" w:rsidRDefault="00EC2AFF" w:rsidP="00FB0AA9">
      <w:pPr>
        <w:spacing w:before="0" w:beforeAutospacing="0" w:after="0" w:afterAutospacing="0"/>
        <w:ind w:left="1080"/>
        <w:rPr>
          <w:rFonts w:eastAsia="MS Mincho"/>
        </w:rPr>
      </w:pPr>
      <w:r w:rsidRPr="00FB0AA9">
        <w:rPr>
          <w:rFonts w:eastAsia="MS Mincho"/>
        </w:rPr>
        <w:t>Sous-dominante : produire</w:t>
      </w:r>
    </w:p>
    <w:p w14:paraId="656B5373" w14:textId="77777777" w:rsidR="00EC2AFF" w:rsidRPr="00E4731C" w:rsidRDefault="00E4731C" w:rsidP="00FB0AA9">
      <w:pPr>
        <w:pStyle w:val="Paragraphedeliste"/>
        <w:numPr>
          <w:ilvl w:val="0"/>
          <w:numId w:val="26"/>
        </w:numPr>
        <w:rPr>
          <w:rFonts w:eastAsia="MS Mincho"/>
        </w:rPr>
      </w:pPr>
      <w:r w:rsidRPr="00FB0AA9">
        <w:rPr>
          <w:rFonts w:eastAsia="MS Mincho"/>
          <w:u w:val="single"/>
        </w:rPr>
        <w:t>Sujet</w:t>
      </w:r>
      <w:r w:rsidR="00EC2AFF" w:rsidRPr="00E4731C">
        <w:rPr>
          <w:rFonts w:eastAsia="MS Mincho"/>
          <w:b/>
        </w:rPr>
        <w:t xml:space="preserve"> : </w:t>
      </w:r>
      <w:r w:rsidR="00EC2AFF" w:rsidRPr="00E4731C">
        <w:rPr>
          <w:rFonts w:eastAsia="MS Mincho"/>
        </w:rPr>
        <w:t>les formes d’écriture musicale</w:t>
      </w:r>
    </w:p>
    <w:p w14:paraId="616D5890" w14:textId="77777777" w:rsidR="00EC2AFF" w:rsidRPr="00E4731C" w:rsidRDefault="00EC2AFF" w:rsidP="00E4731C">
      <w:pPr>
        <w:pStyle w:val="Paragraphedeliste"/>
        <w:numPr>
          <w:ilvl w:val="0"/>
          <w:numId w:val="26"/>
        </w:numPr>
        <w:rPr>
          <w:rFonts w:eastAsia="MS Mincho"/>
        </w:rPr>
      </w:pPr>
      <w:r w:rsidRPr="00FB0AA9">
        <w:rPr>
          <w:rFonts w:eastAsia="MS Mincho"/>
          <w:u w:val="single"/>
        </w:rPr>
        <w:t>« Ouverture »</w:t>
      </w:r>
      <w:r w:rsidRPr="00E4731C">
        <w:rPr>
          <w:rFonts w:eastAsia="MS Mincho"/>
        </w:rPr>
        <w:t> :</w:t>
      </w:r>
    </w:p>
    <w:p w14:paraId="3AEB7AD5" w14:textId="77777777" w:rsidR="00EC2AFF" w:rsidRPr="00FB0AA9" w:rsidRDefault="00EC2AFF" w:rsidP="00FB0AA9">
      <w:pPr>
        <w:spacing w:before="0" w:beforeAutospacing="0" w:after="0" w:afterAutospacing="0"/>
        <w:ind w:left="1080"/>
        <w:rPr>
          <w:rFonts w:eastAsia="MS Mincho"/>
        </w:rPr>
      </w:pPr>
      <w:r w:rsidRPr="00FB0AA9">
        <w:rPr>
          <w:rFonts w:eastAsia="MS Mincho"/>
        </w:rPr>
        <w:t xml:space="preserve">Une compétence particulière </w:t>
      </w:r>
      <w:r w:rsidRPr="00FB0AA9">
        <w:rPr>
          <w:rFonts w:eastAsia="MS Mincho"/>
          <w:color w:val="000000"/>
        </w:rPr>
        <w:t xml:space="preserve">ou une capacité relevant d’un besoin identifié : </w:t>
      </w:r>
      <w:r w:rsidR="00E4731C" w:rsidRPr="00FB0AA9">
        <w:rPr>
          <w:rFonts w:eastAsia="MS Mincho"/>
        </w:rPr>
        <w:t>c</w:t>
      </w:r>
      <w:r w:rsidRPr="00FB0AA9">
        <w:rPr>
          <w:rFonts w:eastAsia="MS Mincho"/>
        </w:rPr>
        <w:t>onnaître les alternatives à l’écriture musicale conventionnelle.</w:t>
      </w:r>
    </w:p>
    <w:p w14:paraId="76D41425" w14:textId="77777777" w:rsidR="00EC2AFF" w:rsidRPr="00E4731C" w:rsidRDefault="00E4731C" w:rsidP="00FB0AA9">
      <w:pPr>
        <w:pStyle w:val="Paragraphedeliste"/>
        <w:numPr>
          <w:ilvl w:val="0"/>
          <w:numId w:val="28"/>
        </w:numPr>
        <w:rPr>
          <w:rFonts w:eastAsia="MS Mincho"/>
          <w:lang w:val="en-US"/>
        </w:rPr>
      </w:pPr>
      <w:r w:rsidRPr="00FB0AA9">
        <w:rPr>
          <w:rFonts w:eastAsia="MS Mincho"/>
          <w:u w:val="single"/>
          <w:lang w:val="en-US"/>
        </w:rPr>
        <w:t xml:space="preserve">Oeuvres </w:t>
      </w:r>
      <w:proofErr w:type="spellStart"/>
      <w:r w:rsidRPr="00FB0AA9">
        <w:rPr>
          <w:rFonts w:eastAsia="MS Mincho"/>
          <w:u w:val="single"/>
          <w:lang w:val="en-US"/>
        </w:rPr>
        <w:t>choisies</w:t>
      </w:r>
      <w:proofErr w:type="spellEnd"/>
      <w:r w:rsidR="00EC2AFF" w:rsidRPr="00E4731C">
        <w:rPr>
          <w:rFonts w:eastAsia="MS Mincho"/>
          <w:lang w:val="en-US"/>
        </w:rPr>
        <w:t xml:space="preserve"> : O</w:t>
      </w:r>
      <w:r w:rsidR="00EC2AFF" w:rsidRPr="00E4731C">
        <w:rPr>
          <w:rFonts w:eastAsia="MS Mincho"/>
          <w:i/>
          <w:lang w:val="en-US"/>
        </w:rPr>
        <w:t xml:space="preserve"> Superman, </w:t>
      </w:r>
      <w:r w:rsidR="00EC2AFF" w:rsidRPr="00E4731C">
        <w:rPr>
          <w:rFonts w:eastAsia="MS Mincho"/>
          <w:lang w:val="en-US"/>
        </w:rPr>
        <w:t>Laurie Anderson - </w:t>
      </w:r>
      <w:r w:rsidR="00EC2AFF" w:rsidRPr="00E4731C">
        <w:rPr>
          <w:rFonts w:eastAsia="MS Mincho"/>
          <w:i/>
          <w:lang w:val="en-US"/>
        </w:rPr>
        <w:t>Clapping Music, </w:t>
      </w:r>
      <w:r w:rsidR="00EC2AFF" w:rsidRPr="00E4731C">
        <w:rPr>
          <w:rFonts w:eastAsia="MS Mincho"/>
          <w:lang w:val="en-US"/>
        </w:rPr>
        <w:t>Steve Reich</w:t>
      </w:r>
    </w:p>
    <w:tbl>
      <w:tblPr>
        <w:tblStyle w:val="Grilledutableau"/>
        <w:tblW w:w="10098" w:type="dxa"/>
        <w:tblInd w:w="134" w:type="dxa"/>
        <w:tblLook w:val="04A0" w:firstRow="1" w:lastRow="0" w:firstColumn="1" w:lastColumn="0" w:noHBand="0" w:noVBand="1"/>
      </w:tblPr>
      <w:tblGrid>
        <w:gridCol w:w="3461"/>
        <w:gridCol w:w="1226"/>
        <w:gridCol w:w="5411"/>
      </w:tblGrid>
      <w:tr w:rsidR="00EC2AFF" w14:paraId="7684E42E" w14:textId="77777777" w:rsidTr="00EC2AFF">
        <w:trPr>
          <w:trHeight w:val="1588"/>
        </w:trPr>
        <w:tc>
          <w:tcPr>
            <w:tcW w:w="3461" w:type="dxa"/>
          </w:tcPr>
          <w:p w14:paraId="16677741" w14:textId="77777777" w:rsidR="00EC2AFF" w:rsidRPr="0072636B" w:rsidRDefault="00EC2AFF" w:rsidP="00E4731C">
            <w:pPr>
              <w:rPr>
                <w:rFonts w:eastAsia="MS Mincho"/>
                <w:b/>
              </w:rPr>
            </w:pPr>
            <w:r w:rsidRPr="0072636B">
              <w:rPr>
                <w:rFonts w:eastAsia="MS Mincho"/>
                <w:b/>
              </w:rPr>
              <w:t xml:space="preserve">Compétences : </w:t>
            </w:r>
          </w:p>
          <w:p w14:paraId="19CCDDC1" w14:textId="3F8141DA" w:rsidR="00EC2AFF" w:rsidRPr="00021873" w:rsidRDefault="00EC2AFF" w:rsidP="00E4731C">
            <w:pPr>
              <w:rPr>
                <w:rFonts w:eastAsia="MS Mincho"/>
              </w:rPr>
            </w:pPr>
            <w:r w:rsidRPr="00021873">
              <w:rPr>
                <w:rFonts w:eastAsia="MS Mincho"/>
                <w:b/>
              </w:rPr>
              <w:t>Chanter et interpréter</w:t>
            </w:r>
          </w:p>
          <w:p w14:paraId="61B75CE9" w14:textId="204007BB" w:rsidR="00EC2AFF" w:rsidRPr="00021873" w:rsidRDefault="00EC2AFF" w:rsidP="00E4731C">
            <w:pPr>
              <w:rPr>
                <w:rFonts w:eastAsia="MS Mincho"/>
              </w:rPr>
            </w:pPr>
            <w:r w:rsidRPr="00021873">
              <w:rPr>
                <w:rFonts w:eastAsia="MS Mincho"/>
                <w:b/>
              </w:rPr>
              <w:t>Ecouter comparer commenter</w:t>
            </w:r>
          </w:p>
          <w:p w14:paraId="527440F8" w14:textId="77777777" w:rsidR="00EC2AFF" w:rsidRPr="00021873" w:rsidRDefault="00EC2AFF" w:rsidP="00E4731C">
            <w:pPr>
              <w:rPr>
                <w:rFonts w:eastAsia="MS Mincho"/>
              </w:rPr>
            </w:pPr>
            <w:r w:rsidRPr="00021873">
              <w:rPr>
                <w:rFonts w:eastAsia="MS Mincho"/>
              </w:rPr>
              <w:t xml:space="preserve">- </w:t>
            </w:r>
            <w:r w:rsidRPr="00021873">
              <w:rPr>
                <w:rFonts w:eastAsia="MS Mincho"/>
                <w:b/>
              </w:rPr>
              <w:t>Explorer imaginer créer</w:t>
            </w:r>
          </w:p>
          <w:p w14:paraId="50ED3A44" w14:textId="77777777" w:rsidR="00EC2AFF" w:rsidRPr="00021873" w:rsidRDefault="00EC2AFF" w:rsidP="00E4731C">
            <w:pPr>
              <w:rPr>
                <w:rFonts w:eastAsia="MS Mincho"/>
              </w:rPr>
            </w:pPr>
          </w:p>
          <w:p w14:paraId="37E12A2E" w14:textId="77777777" w:rsidR="00EC2AFF" w:rsidRPr="00A95BDF" w:rsidRDefault="00EC2AFF" w:rsidP="00E4731C">
            <w:pPr>
              <w:rPr>
                <w:rFonts w:eastAsia="MS Mincho"/>
              </w:rPr>
            </w:pPr>
          </w:p>
        </w:tc>
        <w:tc>
          <w:tcPr>
            <w:tcW w:w="6637" w:type="dxa"/>
            <w:gridSpan w:val="2"/>
          </w:tcPr>
          <w:p w14:paraId="541BFAA1" w14:textId="77777777" w:rsidR="00EC2AFF" w:rsidRPr="0072636B" w:rsidRDefault="00EC2AFF" w:rsidP="00E4731C">
            <w:pPr>
              <w:rPr>
                <w:rFonts w:eastAsia="MS Mincho"/>
                <w:b/>
              </w:rPr>
            </w:pPr>
            <w:r w:rsidRPr="0072636B">
              <w:rPr>
                <w:rFonts w:eastAsia="MS Mincho"/>
                <w:b/>
              </w:rPr>
              <w:t>Compétences travaillées :</w:t>
            </w:r>
          </w:p>
          <w:p w14:paraId="2EB16738" w14:textId="77777777" w:rsidR="00EC2AFF" w:rsidRPr="00E4731C" w:rsidRDefault="00EC2AFF" w:rsidP="00E4731C">
            <w:pPr>
              <w:pStyle w:val="Paragraphedeliste"/>
              <w:numPr>
                <w:ilvl w:val="0"/>
                <w:numId w:val="28"/>
              </w:numPr>
              <w:rPr>
                <w:rFonts w:eastAsia="MS Mincho"/>
                <w:i/>
                <w:color w:val="000000"/>
              </w:rPr>
            </w:pPr>
            <w:r w:rsidRPr="00E4731C">
              <w:rPr>
                <w:rFonts w:eastAsia="MS Mincho"/>
                <w:i/>
                <w:color w:val="000000"/>
              </w:rPr>
              <w:t>Reproduire et interpréter un modèle mélodique et rythmique.</w:t>
            </w:r>
          </w:p>
          <w:p w14:paraId="13E706AA" w14:textId="77777777" w:rsidR="00EC2AFF" w:rsidRPr="00E4731C" w:rsidRDefault="00EC2AFF" w:rsidP="00E4731C">
            <w:pPr>
              <w:pStyle w:val="Paragraphedeliste"/>
              <w:numPr>
                <w:ilvl w:val="0"/>
                <w:numId w:val="28"/>
              </w:numPr>
              <w:rPr>
                <w:rFonts w:eastAsia="MS Mincho"/>
                <w:i/>
                <w:color w:val="000000"/>
              </w:rPr>
            </w:pPr>
            <w:r w:rsidRPr="00E4731C">
              <w:rPr>
                <w:rFonts w:eastAsia="MS Mincho"/>
                <w:i/>
                <w:color w:val="000000"/>
              </w:rPr>
              <w:t>Décrire et comparer des éléments sonores issus de contextes musicaux différents.</w:t>
            </w:r>
          </w:p>
          <w:p w14:paraId="16115F0D" w14:textId="5C276326" w:rsidR="00E4731C" w:rsidRPr="00FB0AA9" w:rsidRDefault="00EC2AFF" w:rsidP="00AF3BB7">
            <w:pPr>
              <w:pStyle w:val="Paragraphedeliste"/>
              <w:numPr>
                <w:ilvl w:val="0"/>
                <w:numId w:val="28"/>
              </w:numPr>
              <w:rPr>
                <w:rFonts w:eastAsia="MS Mincho"/>
                <w:i/>
              </w:rPr>
            </w:pPr>
            <w:r w:rsidRPr="00FB0AA9">
              <w:rPr>
                <w:rFonts w:eastAsia="MS Mincho"/>
                <w:i/>
                <w:color w:val="000000"/>
              </w:rPr>
              <w:t>Identifier et nommer ressemblances et différences dans deux extraits musicaux.</w:t>
            </w:r>
          </w:p>
          <w:p w14:paraId="33782B13" w14:textId="77777777" w:rsidR="00EC2AFF" w:rsidRPr="00E4731C" w:rsidRDefault="00EC2AFF" w:rsidP="00E4731C">
            <w:pPr>
              <w:pStyle w:val="Paragraphedeliste"/>
              <w:numPr>
                <w:ilvl w:val="0"/>
                <w:numId w:val="28"/>
              </w:numPr>
              <w:rPr>
                <w:rFonts w:eastAsia="MS Mincho"/>
                <w:i/>
              </w:rPr>
            </w:pPr>
            <w:r w:rsidRPr="00E4731C">
              <w:rPr>
                <w:rFonts w:eastAsia="MS Mincho"/>
                <w:i/>
              </w:rPr>
              <w:t>Imaginer l’organisation de différents éléments sonores.</w:t>
            </w:r>
          </w:p>
          <w:p w14:paraId="241937F8" w14:textId="77777777" w:rsidR="00EC2AFF" w:rsidRPr="00E4731C" w:rsidRDefault="00EC2AFF" w:rsidP="00E4731C">
            <w:pPr>
              <w:pStyle w:val="Paragraphedeliste"/>
              <w:numPr>
                <w:ilvl w:val="0"/>
                <w:numId w:val="28"/>
              </w:numPr>
              <w:rPr>
                <w:i/>
              </w:rPr>
            </w:pPr>
            <w:r w:rsidRPr="00E4731C">
              <w:rPr>
                <w:rFonts w:eastAsia="MS Mincho"/>
                <w:i/>
              </w:rPr>
              <w:t>Faire des propositions personnelles lors de moments de création, d’invention et d’interprétation</w:t>
            </w:r>
            <w:r w:rsidRPr="00E4731C">
              <w:rPr>
                <w:rFonts w:eastAsia="MS Mincho"/>
              </w:rPr>
              <w:t>.</w:t>
            </w:r>
          </w:p>
        </w:tc>
      </w:tr>
      <w:tr w:rsidR="00EC2AFF" w14:paraId="78447DDB" w14:textId="77777777" w:rsidTr="00E4731C">
        <w:trPr>
          <w:trHeight w:val="2268"/>
        </w:trPr>
        <w:tc>
          <w:tcPr>
            <w:tcW w:w="4687" w:type="dxa"/>
            <w:gridSpan w:val="2"/>
          </w:tcPr>
          <w:p w14:paraId="6332B6AA" w14:textId="77777777" w:rsidR="00EC2AFF" w:rsidRPr="0072636B" w:rsidRDefault="00EC2AFF" w:rsidP="00E4731C">
            <w:pPr>
              <w:rPr>
                <w:rFonts w:eastAsia="MS Mincho"/>
                <w:b/>
              </w:rPr>
            </w:pPr>
            <w:r w:rsidRPr="0072636B">
              <w:rPr>
                <w:rFonts w:eastAsia="MS Mincho"/>
                <w:b/>
              </w:rPr>
              <w:t>Mise en œuvre :</w:t>
            </w:r>
          </w:p>
          <w:p w14:paraId="4784F5C0" w14:textId="6E1387A9" w:rsidR="00EC2AFF" w:rsidRPr="00021873" w:rsidRDefault="00EC2AFF" w:rsidP="00E4731C">
            <w:pPr>
              <w:rPr>
                <w:rFonts w:eastAsia="MS Mincho"/>
                <w:i/>
              </w:rPr>
            </w:pPr>
            <w:r w:rsidRPr="00021873">
              <w:rPr>
                <w:rFonts w:eastAsia="MS Mincho"/>
              </w:rPr>
              <w:t xml:space="preserve">Ecouter  </w:t>
            </w:r>
            <w:r w:rsidRPr="00021873">
              <w:rPr>
                <w:rFonts w:eastAsia="MS Mincho"/>
                <w:i/>
              </w:rPr>
              <w:t xml:space="preserve"> O Superman</w:t>
            </w:r>
            <w:r>
              <w:rPr>
                <w:rFonts w:eastAsia="MS Mincho"/>
                <w:i/>
              </w:rPr>
              <w:t>,</w:t>
            </w:r>
            <w:r w:rsidRPr="00021873">
              <w:rPr>
                <w:rFonts w:eastAsia="MS Mincho"/>
                <w:i/>
              </w:rPr>
              <w:t> </w:t>
            </w:r>
            <w:r w:rsidRPr="00021873">
              <w:rPr>
                <w:rFonts w:eastAsia="MS Mincho"/>
              </w:rPr>
              <w:t>Laurie Anderson</w:t>
            </w:r>
            <w:r>
              <w:rPr>
                <w:rFonts w:eastAsia="MS Mincho"/>
              </w:rPr>
              <w:t>.</w:t>
            </w:r>
          </w:p>
          <w:p w14:paraId="43D67EDF" w14:textId="7E485CF2" w:rsidR="00EC2AFF" w:rsidRPr="00021873" w:rsidRDefault="00EC2AFF" w:rsidP="00E4731C">
            <w:pPr>
              <w:rPr>
                <w:rFonts w:eastAsia="MS Mincho"/>
              </w:rPr>
            </w:pPr>
            <w:r w:rsidRPr="00021873">
              <w:rPr>
                <w:rFonts w:eastAsia="MS Mincho"/>
              </w:rPr>
              <w:t>Faire émerger</w:t>
            </w:r>
            <w:r>
              <w:rPr>
                <w:rFonts w:eastAsia="MS Mincho"/>
              </w:rPr>
              <w:t xml:space="preserve"> l</w:t>
            </w:r>
            <w:r w:rsidRPr="00021873">
              <w:rPr>
                <w:rFonts w:eastAsia="MS Mincho"/>
              </w:rPr>
              <w:t>es éléments caractéristiques : pulsation marquée, ostinato, voix chantée et voix parlée.</w:t>
            </w:r>
          </w:p>
          <w:p w14:paraId="778EF55E" w14:textId="3922A82D" w:rsidR="00EC2AFF" w:rsidRPr="00021873" w:rsidRDefault="00EC2AFF" w:rsidP="00E4731C">
            <w:pPr>
              <w:rPr>
                <w:rFonts w:eastAsia="MS Mincho"/>
              </w:rPr>
            </w:pPr>
            <w:r w:rsidRPr="00021873">
              <w:rPr>
                <w:rFonts w:eastAsia="MS Mincho"/>
              </w:rPr>
              <w:t>A partir des éléments repérés, réaliser une représentation graphique d’une partie de l’œuvre (première minute). Echanger et mutualiser des propositions.</w:t>
            </w:r>
          </w:p>
          <w:p w14:paraId="42680B10" w14:textId="77777777" w:rsidR="00EC2AFF" w:rsidRPr="00021873" w:rsidRDefault="00EC2AFF" w:rsidP="00E4731C">
            <w:pPr>
              <w:rPr>
                <w:rFonts w:eastAsia="MS Mincho"/>
              </w:rPr>
            </w:pPr>
            <w:r w:rsidRPr="00021873">
              <w:rPr>
                <w:rFonts w:eastAsia="MS Mincho"/>
              </w:rPr>
              <w:t>Interpréter la partition obtenue.</w:t>
            </w:r>
          </w:p>
          <w:p w14:paraId="0536ECDE" w14:textId="6CBBA4F7" w:rsidR="00EC2AFF" w:rsidRPr="00021873" w:rsidRDefault="00EC2AFF" w:rsidP="00E4731C">
            <w:pPr>
              <w:rPr>
                <w:rFonts w:eastAsia="MS Mincho"/>
                <w:i/>
              </w:rPr>
            </w:pPr>
            <w:r w:rsidRPr="00021873">
              <w:rPr>
                <w:rFonts w:eastAsia="MS Mincho"/>
              </w:rPr>
              <w:t xml:space="preserve">Ecouter </w:t>
            </w:r>
            <w:proofErr w:type="spellStart"/>
            <w:r w:rsidRPr="00021873">
              <w:rPr>
                <w:rFonts w:eastAsia="MS Mincho"/>
                <w:i/>
              </w:rPr>
              <w:t>Clapping</w:t>
            </w:r>
            <w:proofErr w:type="spellEnd"/>
            <w:r w:rsidRPr="00021873">
              <w:rPr>
                <w:rFonts w:eastAsia="MS Mincho"/>
                <w:i/>
              </w:rPr>
              <w:t xml:space="preserve"> music</w:t>
            </w:r>
            <w:r>
              <w:rPr>
                <w:rFonts w:eastAsia="MS Mincho"/>
                <w:i/>
              </w:rPr>
              <w:t xml:space="preserve">, </w:t>
            </w:r>
            <w:r w:rsidRPr="00021873">
              <w:rPr>
                <w:rFonts w:eastAsia="MS Mincho"/>
              </w:rPr>
              <w:t>Steve Reich</w:t>
            </w:r>
            <w:r>
              <w:rPr>
                <w:rFonts w:eastAsia="MS Mincho"/>
              </w:rPr>
              <w:t>.</w:t>
            </w:r>
          </w:p>
          <w:p w14:paraId="2729A60A" w14:textId="77777777" w:rsidR="00EC2AFF" w:rsidRPr="00021873" w:rsidRDefault="00EC2AFF" w:rsidP="00E4731C">
            <w:pPr>
              <w:rPr>
                <w:rFonts w:eastAsia="MS Mincho"/>
              </w:rPr>
            </w:pPr>
            <w:r w:rsidRPr="00021873">
              <w:rPr>
                <w:rFonts w:eastAsia="MS Mincho"/>
              </w:rPr>
              <w:t>Découvrir simultanément deux représentations graphiques </w:t>
            </w:r>
            <w:r>
              <w:rPr>
                <w:rFonts w:eastAsia="MS Mincho"/>
              </w:rPr>
              <w:t xml:space="preserve">de l’œuvre </w:t>
            </w:r>
            <w:r w:rsidRPr="00021873">
              <w:rPr>
                <w:rFonts w:eastAsia="MS Mincho"/>
              </w:rPr>
              <w:t xml:space="preserve">(losanges et écriture conventionnelle) </w:t>
            </w:r>
          </w:p>
          <w:p w14:paraId="03D3999D" w14:textId="77777777" w:rsidR="00EC2AFF" w:rsidRPr="00021873" w:rsidRDefault="00EC2AFF" w:rsidP="00E4731C">
            <w:pPr>
              <w:rPr>
                <w:rFonts w:eastAsia="MS Mincho"/>
              </w:rPr>
            </w:pPr>
            <w:r w:rsidRPr="00021873">
              <w:rPr>
                <w:rFonts w:eastAsia="MS Mincho"/>
              </w:rPr>
              <w:t>Repérer les éléments communs aux deux représentations.</w:t>
            </w:r>
          </w:p>
          <w:p w14:paraId="67B8D68D" w14:textId="77777777" w:rsidR="00EC2AFF" w:rsidRPr="00021873" w:rsidRDefault="00EC2AFF" w:rsidP="00E4731C">
            <w:pPr>
              <w:rPr>
                <w:rFonts w:eastAsia="MS Mincho"/>
              </w:rPr>
            </w:pPr>
            <w:r w:rsidRPr="00021873">
              <w:rPr>
                <w:rFonts w:eastAsia="MS Mincho"/>
              </w:rPr>
              <w:lastRenderedPageBreak/>
              <w:t>Associer le</w:t>
            </w:r>
            <w:r w:rsidR="00E4731C">
              <w:rPr>
                <w:rFonts w:eastAsia="MS Mincho"/>
              </w:rPr>
              <w:t>s éléments « lus » et entendus.</w:t>
            </w:r>
          </w:p>
          <w:p w14:paraId="390BDA1B" w14:textId="77777777" w:rsidR="00EC2AFF" w:rsidRPr="003C00FC" w:rsidRDefault="00EC2AFF" w:rsidP="00E4731C">
            <w:r w:rsidRPr="00021873">
              <w:rPr>
                <w:rFonts w:eastAsia="MS Mincho"/>
              </w:rPr>
              <w:t>Interpréter les premières mesures de l’œuvre</w:t>
            </w:r>
            <w:r>
              <w:rPr>
                <w:rFonts w:eastAsia="MS Mincho"/>
              </w:rPr>
              <w:t>.</w:t>
            </w:r>
          </w:p>
        </w:tc>
        <w:tc>
          <w:tcPr>
            <w:tcW w:w="5411" w:type="dxa"/>
          </w:tcPr>
          <w:p w14:paraId="16BB1374" w14:textId="77777777" w:rsidR="00EC2AFF" w:rsidRPr="0072636B" w:rsidRDefault="00EC2AFF" w:rsidP="00E4731C">
            <w:pPr>
              <w:rPr>
                <w:rFonts w:eastAsia="MS Mincho"/>
                <w:b/>
              </w:rPr>
            </w:pPr>
            <w:r w:rsidRPr="0072636B">
              <w:rPr>
                <w:rFonts w:eastAsia="MS Mincho"/>
                <w:b/>
              </w:rPr>
              <w:lastRenderedPageBreak/>
              <w:t xml:space="preserve"> Compétences et connaissances associées :</w:t>
            </w:r>
          </w:p>
          <w:p w14:paraId="5A274A8E" w14:textId="630FB5BB" w:rsidR="00EC2AFF" w:rsidRPr="00FB0AA9" w:rsidRDefault="00EC2AFF" w:rsidP="00D861F4">
            <w:pPr>
              <w:pStyle w:val="Paragraphedeliste"/>
              <w:numPr>
                <w:ilvl w:val="0"/>
                <w:numId w:val="29"/>
              </w:numPr>
              <w:rPr>
                <w:rFonts w:eastAsia="MS Mincho"/>
                <w:i/>
              </w:rPr>
            </w:pPr>
            <w:r w:rsidRPr="00FB0AA9">
              <w:rPr>
                <w:rFonts w:eastAsia="MS Mincho"/>
                <w:i/>
              </w:rPr>
              <w:t>Repérer et nommer une organisation simple dans un extrait musical : répétition d’une mélodie, d’un motif rythmique, d’un thème, d’une partie caractéristique.</w:t>
            </w:r>
          </w:p>
          <w:p w14:paraId="30641F00" w14:textId="77777777" w:rsidR="00EC2AFF" w:rsidRPr="00E4731C" w:rsidRDefault="00EC2AFF" w:rsidP="00E4731C">
            <w:pPr>
              <w:pStyle w:val="Paragraphedeliste"/>
              <w:numPr>
                <w:ilvl w:val="0"/>
                <w:numId w:val="29"/>
              </w:numPr>
              <w:rPr>
                <w:rFonts w:eastAsia="MS Mincho"/>
                <w:i/>
              </w:rPr>
            </w:pPr>
            <w:r w:rsidRPr="00E4731C">
              <w:rPr>
                <w:rFonts w:eastAsia="MS Mincho"/>
                <w:i/>
              </w:rPr>
              <w:t>Imaginer des représentations graphiques pour organiser une succession de sons et d’évènements sonores.</w:t>
            </w:r>
          </w:p>
          <w:p w14:paraId="0C060EAE" w14:textId="77777777" w:rsidR="00EC2AFF" w:rsidRPr="00E4731C" w:rsidRDefault="00EC2AFF" w:rsidP="00E4731C">
            <w:pPr>
              <w:pStyle w:val="Paragraphedeliste"/>
              <w:numPr>
                <w:ilvl w:val="0"/>
                <w:numId w:val="29"/>
              </w:numPr>
              <w:rPr>
                <w:rFonts w:eastAsia="MS Mincho"/>
                <w:i/>
              </w:rPr>
            </w:pPr>
            <w:r w:rsidRPr="00E4731C">
              <w:rPr>
                <w:rFonts w:eastAsia="MS Mincho"/>
                <w:i/>
              </w:rPr>
              <w:t>Inventer une organisation simple à partir de sources sonores sélectionnées (dont la voix) et l’interpréter.</w:t>
            </w:r>
          </w:p>
          <w:p w14:paraId="5F6DEE38" w14:textId="77777777" w:rsidR="00EC2AFF" w:rsidRPr="00E4731C" w:rsidRDefault="00EC2AFF" w:rsidP="00E4731C">
            <w:pPr>
              <w:pStyle w:val="Paragraphedeliste"/>
              <w:numPr>
                <w:ilvl w:val="0"/>
                <w:numId w:val="29"/>
              </w:numPr>
              <w:rPr>
                <w:rFonts w:eastAsia="MS Mincho"/>
                <w:i/>
              </w:rPr>
            </w:pPr>
            <w:r w:rsidRPr="00E4731C">
              <w:rPr>
                <w:rFonts w:eastAsia="MS Mincho"/>
                <w:i/>
              </w:rPr>
              <w:t>Interpréter un chant avec expressivité en respectant plusieurs choix et contraintes précédemment indiqués.</w:t>
            </w:r>
          </w:p>
          <w:p w14:paraId="308D5A7C" w14:textId="0C2BD9E1" w:rsidR="00EC2AFF" w:rsidRPr="00FB0AA9" w:rsidRDefault="00EC2AFF" w:rsidP="00B3529F">
            <w:pPr>
              <w:pStyle w:val="Paragraphedeliste"/>
              <w:numPr>
                <w:ilvl w:val="0"/>
                <w:numId w:val="29"/>
              </w:numPr>
              <w:rPr>
                <w:rFonts w:eastAsia="MS Mincho"/>
                <w:i/>
              </w:rPr>
            </w:pPr>
            <w:r w:rsidRPr="00FB0AA9">
              <w:rPr>
                <w:rFonts w:eastAsia="MS Mincho"/>
                <w:i/>
              </w:rPr>
              <w:t>Tenir sa partie dans un bref moment de polyphonie.</w:t>
            </w:r>
          </w:p>
          <w:p w14:paraId="29443994" w14:textId="6ED7F5CC" w:rsidR="00EC2AFF" w:rsidRPr="00FB0AA9" w:rsidRDefault="00EC2AFF" w:rsidP="00903C0C">
            <w:pPr>
              <w:pStyle w:val="Paragraphedeliste"/>
              <w:numPr>
                <w:ilvl w:val="0"/>
                <w:numId w:val="29"/>
              </w:numPr>
              <w:rPr>
                <w:rFonts w:eastAsia="MS Mincho"/>
                <w:i/>
                <w:color w:val="3366FF"/>
              </w:rPr>
            </w:pPr>
            <w:r w:rsidRPr="00FB0AA9">
              <w:rPr>
                <w:rFonts w:eastAsia="MS Mincho"/>
                <w:i/>
              </w:rPr>
              <w:t>Repérer et nommer une organisation simple dans un extrait musical : répétition d’une mélodie, d’un motif rythmique, d’un thème, d’une partie caractéristique.</w:t>
            </w:r>
          </w:p>
          <w:p w14:paraId="3961A7DA" w14:textId="77777777" w:rsidR="00EC2AFF" w:rsidRPr="00E4731C" w:rsidRDefault="00EC2AFF" w:rsidP="00E4731C">
            <w:pPr>
              <w:pStyle w:val="Paragraphedeliste"/>
              <w:numPr>
                <w:ilvl w:val="0"/>
                <w:numId w:val="29"/>
              </w:numPr>
              <w:rPr>
                <w:rFonts w:eastAsia="MS Mincho"/>
                <w:i/>
                <w:color w:val="000000"/>
              </w:rPr>
            </w:pPr>
            <w:r w:rsidRPr="00E4731C">
              <w:rPr>
                <w:rFonts w:eastAsia="MS Mincho"/>
                <w:i/>
                <w:color w:val="000000"/>
              </w:rPr>
              <w:t>Reproduire et interpréter un modèle mélodique et rythmique.</w:t>
            </w:r>
          </w:p>
          <w:p w14:paraId="72711BCD" w14:textId="77777777" w:rsidR="00E4731C" w:rsidRPr="006A7CD9" w:rsidRDefault="00EC2AFF" w:rsidP="00E4731C">
            <w:pPr>
              <w:pStyle w:val="Paragraphedeliste"/>
              <w:numPr>
                <w:ilvl w:val="0"/>
                <w:numId w:val="29"/>
              </w:numPr>
              <w:rPr>
                <w:rFonts w:eastAsia="MS Mincho"/>
                <w:i/>
                <w:color w:val="000000"/>
              </w:rPr>
            </w:pPr>
            <w:r w:rsidRPr="00E4731C">
              <w:rPr>
                <w:rFonts w:eastAsia="MS Mincho"/>
                <w:i/>
                <w:color w:val="000000"/>
              </w:rPr>
              <w:lastRenderedPageBreak/>
              <w:t>Mobiliser son corps pour interpréter, le cas échéant avec des instruments.</w:t>
            </w:r>
          </w:p>
        </w:tc>
      </w:tr>
      <w:tr w:rsidR="00EC2AFF" w14:paraId="08D89D1C" w14:textId="77777777" w:rsidTr="00EC2AFF">
        <w:trPr>
          <w:trHeight w:val="492"/>
        </w:trPr>
        <w:tc>
          <w:tcPr>
            <w:tcW w:w="10098" w:type="dxa"/>
            <w:gridSpan w:val="3"/>
          </w:tcPr>
          <w:p w14:paraId="769D3A75" w14:textId="77777777" w:rsidR="00EC2AFF" w:rsidRPr="00E4731C" w:rsidRDefault="00EC2AFF" w:rsidP="00E4731C">
            <w:pPr>
              <w:pStyle w:val="Paragraphedeliste"/>
              <w:numPr>
                <w:ilvl w:val="0"/>
                <w:numId w:val="25"/>
              </w:numPr>
              <w:rPr>
                <w:rFonts w:eastAsia="MS Mincho"/>
                <w:lang w:eastAsia="fr-FR"/>
              </w:rPr>
            </w:pPr>
            <w:r w:rsidRPr="00E4731C">
              <w:rPr>
                <w:rFonts w:eastAsia="MS Mincho"/>
                <w:b/>
                <w:lang w:eastAsia="fr-FR"/>
              </w:rPr>
              <w:t>Vocabulaire</w:t>
            </w:r>
            <w:r w:rsidRPr="00E4731C">
              <w:rPr>
                <w:rFonts w:eastAsia="MS Mincho"/>
                <w:lang w:eastAsia="fr-FR"/>
              </w:rPr>
              <w:t xml:space="preserve"> : pulsation, rythme, ostinato, </w:t>
            </w:r>
            <w:proofErr w:type="spellStart"/>
            <w:r w:rsidRPr="00E4731C">
              <w:rPr>
                <w:rFonts w:eastAsia="MS Mincho"/>
                <w:lang w:eastAsia="fr-FR"/>
              </w:rPr>
              <w:t>musicogramme</w:t>
            </w:r>
            <w:proofErr w:type="spellEnd"/>
            <w:r w:rsidRPr="00E4731C">
              <w:rPr>
                <w:rFonts w:eastAsia="MS Mincho"/>
                <w:lang w:eastAsia="fr-FR"/>
              </w:rPr>
              <w:t>, partition, compositeur, interprète</w:t>
            </w:r>
          </w:p>
        </w:tc>
      </w:tr>
      <w:tr w:rsidR="00EC2AFF" w14:paraId="124519AB" w14:textId="77777777" w:rsidTr="00EC2AFF">
        <w:trPr>
          <w:trHeight w:val="1248"/>
        </w:trPr>
        <w:tc>
          <w:tcPr>
            <w:tcW w:w="10098" w:type="dxa"/>
            <w:gridSpan w:val="3"/>
          </w:tcPr>
          <w:p w14:paraId="790FDF5C" w14:textId="77777777" w:rsidR="00E4731C" w:rsidRDefault="00EC2AFF" w:rsidP="00E4731C">
            <w:pPr>
              <w:pStyle w:val="Paragraphedeliste"/>
              <w:numPr>
                <w:ilvl w:val="0"/>
                <w:numId w:val="25"/>
              </w:numPr>
              <w:rPr>
                <w:rFonts w:eastAsia="MS Mincho"/>
                <w:lang w:eastAsia="fr-FR"/>
              </w:rPr>
            </w:pPr>
            <w:r w:rsidRPr="00E4731C">
              <w:rPr>
                <w:rFonts w:eastAsia="MS Mincho"/>
                <w:b/>
                <w:lang w:eastAsia="fr-FR"/>
              </w:rPr>
              <w:t>Eléments observables pour l’évaluation (en référence aux attendus de fin de cycle) </w:t>
            </w:r>
            <w:r w:rsidRPr="00E4731C">
              <w:rPr>
                <w:rFonts w:eastAsia="MS Mincho"/>
                <w:lang w:eastAsia="fr-FR"/>
              </w:rPr>
              <w:t>: variété des propositions graphiques, adéquation entre sons et graphismes (nombre, taille disposition), interprétation de la partition, maitrise et contrôle du geste musical.</w:t>
            </w:r>
          </w:p>
          <w:p w14:paraId="70F8C25B" w14:textId="77777777" w:rsidR="00EC2AFF" w:rsidRPr="00E4731C" w:rsidRDefault="00EC2AFF" w:rsidP="00E4731C">
            <w:pPr>
              <w:pStyle w:val="Paragraphedeliste"/>
              <w:numPr>
                <w:ilvl w:val="0"/>
                <w:numId w:val="25"/>
              </w:numPr>
              <w:rPr>
                <w:rFonts w:eastAsia="MS Mincho"/>
                <w:lang w:eastAsia="fr-FR"/>
              </w:rPr>
            </w:pPr>
            <w:r w:rsidRPr="00E4731C">
              <w:rPr>
                <w:rFonts w:eastAsia="MS Mincho"/>
                <w:b/>
                <w:lang w:eastAsia="fr-FR"/>
              </w:rPr>
              <w:t>Prolongements, compléments éventuels</w:t>
            </w:r>
            <w:r>
              <w:t xml:space="preserve"> (Projet choral, Enseignement Moral et Civique, interdisciplinarité, Histoire des Arts, PEAC)</w:t>
            </w:r>
            <w:r w:rsidRPr="00E4731C">
              <w:rPr>
                <w:rFonts w:eastAsia="MS Mincho"/>
                <w:b/>
                <w:lang w:eastAsia="fr-FR"/>
              </w:rPr>
              <w:t> </w:t>
            </w:r>
            <w:r w:rsidRPr="00E4731C">
              <w:rPr>
                <w:rFonts w:eastAsia="MS Mincho"/>
                <w:lang w:eastAsia="fr-FR"/>
              </w:rPr>
              <w:t>: Histoire des Arts, les peintres et les représentations de la musique (Chagall, Kandinsky).</w:t>
            </w:r>
          </w:p>
        </w:tc>
      </w:tr>
    </w:tbl>
    <w:p w14:paraId="7FF66B4A" w14:textId="77777777" w:rsidR="00EC2AFF" w:rsidRDefault="00EC2AFF" w:rsidP="00E4731C"/>
    <w:p w14:paraId="2B7F029A" w14:textId="77777777" w:rsidR="00EC2AFF" w:rsidRPr="00EC2AFF" w:rsidRDefault="00EC2AFF" w:rsidP="00EC2AFF"/>
    <w:p w14:paraId="42938637" w14:textId="77777777" w:rsidR="00EC2AFF" w:rsidRDefault="00EC2AFF" w:rsidP="00EC2AFF"/>
    <w:p w14:paraId="3090D5A1" w14:textId="77777777" w:rsidR="00EC2AFF" w:rsidRDefault="00EC2AFF" w:rsidP="00EC2AFF">
      <w:pPr>
        <w:spacing w:before="0" w:beforeAutospacing="0" w:after="0" w:afterAutospacing="0"/>
      </w:pPr>
    </w:p>
    <w:p w14:paraId="3F605FAC" w14:textId="77777777" w:rsidR="00EC2AFF" w:rsidRDefault="00EC2AFF" w:rsidP="00EC2AFF">
      <w:pPr>
        <w:jc w:val="center"/>
        <w:rPr>
          <w:b/>
          <w:sz w:val="28"/>
        </w:rPr>
      </w:pPr>
    </w:p>
    <w:p w14:paraId="6F432FAF" w14:textId="77777777" w:rsidR="00EC2AFF" w:rsidRDefault="00EC2AFF" w:rsidP="00EC2AFF">
      <w:pPr>
        <w:jc w:val="center"/>
        <w:rPr>
          <w:b/>
          <w:sz w:val="28"/>
        </w:rPr>
      </w:pPr>
    </w:p>
    <w:p w14:paraId="7F89437B" w14:textId="77777777" w:rsidR="00EC2AFF" w:rsidRDefault="00EC2AFF" w:rsidP="00EC2AFF">
      <w:pPr>
        <w:jc w:val="center"/>
        <w:rPr>
          <w:b/>
          <w:sz w:val="28"/>
        </w:rPr>
      </w:pPr>
    </w:p>
    <w:p w14:paraId="4FEED013" w14:textId="77777777" w:rsidR="00EC2AFF" w:rsidRDefault="00EC2AFF" w:rsidP="00EC2AFF">
      <w:pPr>
        <w:jc w:val="center"/>
        <w:rPr>
          <w:b/>
          <w:sz w:val="28"/>
        </w:rPr>
      </w:pPr>
    </w:p>
    <w:p w14:paraId="17B155A0" w14:textId="77777777" w:rsidR="00EC2AFF" w:rsidRDefault="00EC2AFF" w:rsidP="00EC2AFF">
      <w:pPr>
        <w:jc w:val="center"/>
        <w:rPr>
          <w:b/>
          <w:sz w:val="28"/>
        </w:rPr>
      </w:pPr>
    </w:p>
    <w:p w14:paraId="092EA41C" w14:textId="77777777" w:rsidR="00EC2AFF" w:rsidRDefault="00EC2AFF" w:rsidP="00EC2AFF">
      <w:pPr>
        <w:jc w:val="center"/>
        <w:rPr>
          <w:b/>
          <w:sz w:val="28"/>
        </w:rPr>
      </w:pPr>
    </w:p>
    <w:p w14:paraId="5D5A7680" w14:textId="77777777" w:rsidR="00EC2AFF" w:rsidRDefault="00EC2AFF" w:rsidP="00EC2AFF">
      <w:pPr>
        <w:jc w:val="center"/>
        <w:rPr>
          <w:b/>
          <w:sz w:val="28"/>
        </w:rPr>
      </w:pPr>
    </w:p>
    <w:p w14:paraId="7280EC68" w14:textId="77777777" w:rsidR="00EC2AFF" w:rsidRDefault="00EC2AFF" w:rsidP="00EC2AFF">
      <w:pPr>
        <w:jc w:val="center"/>
        <w:rPr>
          <w:b/>
          <w:sz w:val="28"/>
        </w:rPr>
      </w:pPr>
    </w:p>
    <w:p w14:paraId="56FA3ECD" w14:textId="77777777" w:rsidR="00EC2AFF" w:rsidRDefault="00EC2AFF" w:rsidP="00EC2AFF">
      <w:pPr>
        <w:jc w:val="center"/>
        <w:rPr>
          <w:b/>
          <w:sz w:val="28"/>
        </w:rPr>
      </w:pPr>
    </w:p>
    <w:p w14:paraId="59482366" w14:textId="77777777" w:rsidR="00EC2AFF" w:rsidRDefault="00EC2AFF" w:rsidP="00EC2AFF">
      <w:pPr>
        <w:jc w:val="center"/>
        <w:rPr>
          <w:b/>
          <w:sz w:val="28"/>
        </w:rPr>
      </w:pPr>
    </w:p>
    <w:p w14:paraId="3F82F398" w14:textId="77777777" w:rsidR="00EC2AFF" w:rsidRDefault="00EC2AFF" w:rsidP="00EC2AFF">
      <w:pPr>
        <w:jc w:val="center"/>
        <w:rPr>
          <w:b/>
          <w:sz w:val="28"/>
        </w:rPr>
      </w:pPr>
    </w:p>
    <w:p w14:paraId="1DC7EB82" w14:textId="77777777" w:rsidR="00EC2AFF" w:rsidRDefault="00EC2AFF" w:rsidP="00EC2AFF">
      <w:pPr>
        <w:jc w:val="center"/>
        <w:rPr>
          <w:b/>
          <w:sz w:val="28"/>
        </w:rPr>
      </w:pPr>
    </w:p>
    <w:p w14:paraId="19A2932D" w14:textId="77777777" w:rsidR="00EC2AFF" w:rsidRDefault="00EC2AFF" w:rsidP="00EC2AFF">
      <w:pPr>
        <w:jc w:val="center"/>
        <w:rPr>
          <w:b/>
          <w:sz w:val="28"/>
        </w:rPr>
      </w:pPr>
    </w:p>
    <w:p w14:paraId="0CF4DAA0" w14:textId="77777777" w:rsidR="00EC2AFF" w:rsidRDefault="00EC2AFF" w:rsidP="00EC2AFF">
      <w:pPr>
        <w:jc w:val="center"/>
        <w:rPr>
          <w:b/>
          <w:sz w:val="28"/>
        </w:rPr>
      </w:pPr>
    </w:p>
    <w:p w14:paraId="2873E539" w14:textId="77777777" w:rsidR="00A71F21" w:rsidRPr="00E21885" w:rsidRDefault="00A71F21" w:rsidP="00EC2AFF"/>
    <w:sectPr w:rsidR="00A71F21" w:rsidRPr="00E21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1FD"/>
    <w:multiLevelType w:val="hybridMultilevel"/>
    <w:tmpl w:val="1DA6C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53E7C"/>
    <w:multiLevelType w:val="hybridMultilevel"/>
    <w:tmpl w:val="E95AD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956D4"/>
    <w:multiLevelType w:val="hybridMultilevel"/>
    <w:tmpl w:val="B3A69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2684D"/>
    <w:multiLevelType w:val="hybridMultilevel"/>
    <w:tmpl w:val="76B6B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D644B"/>
    <w:multiLevelType w:val="hybridMultilevel"/>
    <w:tmpl w:val="A6AA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F7FC8"/>
    <w:multiLevelType w:val="hybridMultilevel"/>
    <w:tmpl w:val="4B9CF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B2B13"/>
    <w:multiLevelType w:val="hybridMultilevel"/>
    <w:tmpl w:val="4A309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50420"/>
    <w:multiLevelType w:val="hybridMultilevel"/>
    <w:tmpl w:val="BAF007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2A97667"/>
    <w:multiLevelType w:val="hybridMultilevel"/>
    <w:tmpl w:val="8538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E30B82"/>
    <w:multiLevelType w:val="hybridMultilevel"/>
    <w:tmpl w:val="4FE80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82D1C"/>
    <w:multiLevelType w:val="hybridMultilevel"/>
    <w:tmpl w:val="AFB2E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15068"/>
    <w:multiLevelType w:val="hybridMultilevel"/>
    <w:tmpl w:val="C04A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D53CC"/>
    <w:multiLevelType w:val="hybridMultilevel"/>
    <w:tmpl w:val="01EE7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AD26F6"/>
    <w:multiLevelType w:val="hybridMultilevel"/>
    <w:tmpl w:val="32485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73CEF"/>
    <w:multiLevelType w:val="hybridMultilevel"/>
    <w:tmpl w:val="898C431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59D0D37"/>
    <w:multiLevelType w:val="hybridMultilevel"/>
    <w:tmpl w:val="B656AD8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8BD6968"/>
    <w:multiLevelType w:val="hybridMultilevel"/>
    <w:tmpl w:val="1FFEC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CC6FBA"/>
    <w:multiLevelType w:val="hybridMultilevel"/>
    <w:tmpl w:val="ED4E4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FE6958"/>
    <w:multiLevelType w:val="hybridMultilevel"/>
    <w:tmpl w:val="276A9B0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AB36CC8"/>
    <w:multiLevelType w:val="hybridMultilevel"/>
    <w:tmpl w:val="E62E2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E54ED5"/>
    <w:multiLevelType w:val="hybridMultilevel"/>
    <w:tmpl w:val="0060DE8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2C178CF"/>
    <w:multiLevelType w:val="hybridMultilevel"/>
    <w:tmpl w:val="1108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735D69"/>
    <w:multiLevelType w:val="hybridMultilevel"/>
    <w:tmpl w:val="C57A5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113B45"/>
    <w:multiLevelType w:val="hybridMultilevel"/>
    <w:tmpl w:val="5FDE1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611218"/>
    <w:multiLevelType w:val="hybridMultilevel"/>
    <w:tmpl w:val="2F449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793C4E"/>
    <w:multiLevelType w:val="hybridMultilevel"/>
    <w:tmpl w:val="8FA08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AC5447"/>
    <w:multiLevelType w:val="hybridMultilevel"/>
    <w:tmpl w:val="8E4A2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BB5472"/>
    <w:multiLevelType w:val="hybridMultilevel"/>
    <w:tmpl w:val="95B2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841FD9"/>
    <w:multiLevelType w:val="hybridMultilevel"/>
    <w:tmpl w:val="95A8C6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7"/>
  </w:num>
  <w:num w:numId="2">
    <w:abstractNumId w:val="10"/>
  </w:num>
  <w:num w:numId="3">
    <w:abstractNumId w:val="18"/>
  </w:num>
  <w:num w:numId="4">
    <w:abstractNumId w:val="15"/>
  </w:num>
  <w:num w:numId="5">
    <w:abstractNumId w:val="5"/>
  </w:num>
  <w:num w:numId="6">
    <w:abstractNumId w:val="16"/>
  </w:num>
  <w:num w:numId="7">
    <w:abstractNumId w:val="14"/>
  </w:num>
  <w:num w:numId="8">
    <w:abstractNumId w:val="22"/>
  </w:num>
  <w:num w:numId="9">
    <w:abstractNumId w:val="0"/>
  </w:num>
  <w:num w:numId="10">
    <w:abstractNumId w:val="21"/>
  </w:num>
  <w:num w:numId="11">
    <w:abstractNumId w:val="20"/>
  </w:num>
  <w:num w:numId="12">
    <w:abstractNumId w:val="24"/>
  </w:num>
  <w:num w:numId="13">
    <w:abstractNumId w:val="19"/>
  </w:num>
  <w:num w:numId="14">
    <w:abstractNumId w:val="2"/>
  </w:num>
  <w:num w:numId="15">
    <w:abstractNumId w:val="17"/>
  </w:num>
  <w:num w:numId="16">
    <w:abstractNumId w:val="3"/>
  </w:num>
  <w:num w:numId="17">
    <w:abstractNumId w:val="6"/>
  </w:num>
  <w:num w:numId="18">
    <w:abstractNumId w:val="12"/>
  </w:num>
  <w:num w:numId="19">
    <w:abstractNumId w:val="1"/>
  </w:num>
  <w:num w:numId="20">
    <w:abstractNumId w:val="23"/>
  </w:num>
  <w:num w:numId="21">
    <w:abstractNumId w:val="13"/>
  </w:num>
  <w:num w:numId="22">
    <w:abstractNumId w:val="11"/>
  </w:num>
  <w:num w:numId="23">
    <w:abstractNumId w:val="28"/>
  </w:num>
  <w:num w:numId="24">
    <w:abstractNumId w:val="8"/>
  </w:num>
  <w:num w:numId="25">
    <w:abstractNumId w:val="4"/>
  </w:num>
  <w:num w:numId="26">
    <w:abstractNumId w:val="26"/>
  </w:num>
  <w:num w:numId="27">
    <w:abstractNumId w:val="7"/>
  </w:num>
  <w:num w:numId="28">
    <w:abstractNumId w:val="9"/>
  </w:num>
  <w:num w:numId="2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FF"/>
    <w:rsid w:val="0018198E"/>
    <w:rsid w:val="0019372C"/>
    <w:rsid w:val="0054559F"/>
    <w:rsid w:val="00577B9B"/>
    <w:rsid w:val="0062176F"/>
    <w:rsid w:val="006A7CD9"/>
    <w:rsid w:val="006F6029"/>
    <w:rsid w:val="00724352"/>
    <w:rsid w:val="008C49FD"/>
    <w:rsid w:val="00A45BC1"/>
    <w:rsid w:val="00A71F21"/>
    <w:rsid w:val="00D61C30"/>
    <w:rsid w:val="00E4731C"/>
    <w:rsid w:val="00EC2AFF"/>
    <w:rsid w:val="00F245D1"/>
    <w:rsid w:val="00FB0A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3F590"/>
  <w14:defaultImageDpi w14:val="300"/>
  <w15:docId w15:val="{D0ECE57C-18DE-43BF-9F24-6E2DD234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21"/>
    <w:pPr>
      <w:shd w:val="clear" w:color="auto" w:fill="FFFFFF"/>
      <w:spacing w:before="100" w:beforeAutospacing="1" w:after="100" w:afterAutospacing="1"/>
      <w:jc w:val="both"/>
    </w:pPr>
    <w:rPr>
      <w:rFonts w:ascii="Calibri" w:eastAsia="Times New Roman" w:hAnsi="Calibri" w:cs="Arial"/>
      <w:iCs/>
      <w:color w:val="252525"/>
      <w:sz w:val="22"/>
      <w:szCs w:val="22"/>
      <w:lang w:val="fr-FR"/>
    </w:rPr>
  </w:style>
  <w:style w:type="paragraph" w:styleId="Titre1">
    <w:name w:val="heading 1"/>
    <w:basedOn w:val="Normal"/>
    <w:next w:val="Normal"/>
    <w:link w:val="Titre1Car"/>
    <w:uiPriority w:val="9"/>
    <w:qFormat/>
    <w:rsid w:val="00A71F21"/>
    <w:pPr>
      <w:keepNext/>
      <w:suppressAutoHyphens/>
      <w:spacing w:before="240"/>
      <w:outlineLvl w:val="0"/>
    </w:pPr>
    <w:rPr>
      <w:sz w:val="36"/>
      <w:szCs w:val="36"/>
    </w:rPr>
  </w:style>
  <w:style w:type="paragraph" w:styleId="Titre2">
    <w:name w:val="heading 2"/>
    <w:basedOn w:val="Normal"/>
    <w:next w:val="Normal"/>
    <w:link w:val="Titre2Car"/>
    <w:uiPriority w:val="9"/>
    <w:unhideWhenUsed/>
    <w:qFormat/>
    <w:rsid w:val="00A71F21"/>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A71F21"/>
    <w:pPr>
      <w:keepNext/>
      <w:suppressAutoHyphens/>
      <w:spacing w:before="240"/>
      <w:outlineLvl w:val="2"/>
    </w:pPr>
    <w:rPr>
      <w:rFonts w:cs="Times New Roman"/>
      <w:bCs/>
      <w:color w:val="auto"/>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F21"/>
    <w:rPr>
      <w:rFonts w:ascii="Calibri" w:eastAsia="Times New Roman" w:hAnsi="Calibri" w:cs="Arial"/>
      <w:iCs/>
      <w:color w:val="252525"/>
      <w:sz w:val="36"/>
      <w:szCs w:val="36"/>
      <w:shd w:val="clear" w:color="auto" w:fill="FFFFFF"/>
      <w:lang w:val="fr-FR"/>
    </w:rPr>
  </w:style>
  <w:style w:type="character" w:customStyle="1" w:styleId="Titre2Car">
    <w:name w:val="Titre 2 Car"/>
    <w:basedOn w:val="Policepardfaut"/>
    <w:link w:val="Titre2"/>
    <w:uiPriority w:val="9"/>
    <w:rsid w:val="00A71F21"/>
    <w:rPr>
      <w:rFonts w:ascii="Calibri" w:eastAsia="Times New Roman" w:hAnsi="Calibri" w:cs="Arial"/>
      <w:iCs/>
      <w:color w:val="252525"/>
      <w:sz w:val="32"/>
      <w:szCs w:val="32"/>
      <w:shd w:val="clear" w:color="auto" w:fill="FFFFFF"/>
      <w:lang w:val="fr-FR"/>
    </w:rPr>
  </w:style>
  <w:style w:type="character" w:customStyle="1" w:styleId="Titre3Car">
    <w:name w:val="Titre 3 Car"/>
    <w:basedOn w:val="Policepardfaut"/>
    <w:link w:val="Titre3"/>
    <w:uiPriority w:val="9"/>
    <w:rsid w:val="00A71F21"/>
    <w:rPr>
      <w:rFonts w:ascii="Calibri" w:eastAsia="Times New Roman" w:hAnsi="Calibri" w:cs="Times New Roman"/>
      <w:bCs/>
      <w:iCs/>
      <w:sz w:val="28"/>
      <w:szCs w:val="22"/>
      <w:shd w:val="clear" w:color="auto" w:fill="FFFFFF"/>
      <w:lang w:val="fr-FR"/>
    </w:rPr>
  </w:style>
  <w:style w:type="paragraph" w:customStyle="1" w:styleId="Titredudocument">
    <w:name w:val="Titre du document"/>
    <w:basedOn w:val="Normal"/>
    <w:qFormat/>
    <w:rsid w:val="00A71F21"/>
    <w:pPr>
      <w:suppressAutoHyphens/>
    </w:pPr>
    <w:rPr>
      <w:sz w:val="56"/>
      <w:szCs w:val="56"/>
    </w:rPr>
  </w:style>
  <w:style w:type="paragraph" w:styleId="Paragraphedeliste">
    <w:name w:val="List Paragraph"/>
    <w:basedOn w:val="Normal"/>
    <w:uiPriority w:val="34"/>
    <w:qFormat/>
    <w:rsid w:val="00A71F21"/>
    <w:pPr>
      <w:ind w:left="720"/>
      <w:contextualSpacing/>
    </w:pPr>
  </w:style>
  <w:style w:type="paragraph" w:customStyle="1" w:styleId="Chap">
    <w:name w:val="Chapô"/>
    <w:basedOn w:val="Normal"/>
    <w:qFormat/>
    <w:rsid w:val="00A71F21"/>
    <w:pPr>
      <w:suppressAutoHyphens/>
    </w:pPr>
    <w:rPr>
      <w:b/>
      <w:i/>
      <w:lang w:val="en-US"/>
    </w:rPr>
  </w:style>
  <w:style w:type="paragraph" w:customStyle="1" w:styleId="Encadr">
    <w:name w:val="Encadré"/>
    <w:basedOn w:val="Normal"/>
    <w:qFormat/>
    <w:rsid w:val="00A71F21"/>
    <w:pPr>
      <w:pBdr>
        <w:top w:val="dotted" w:sz="4" w:space="1" w:color="auto"/>
        <w:left w:val="dotted" w:sz="4" w:space="4" w:color="auto"/>
        <w:bottom w:val="dotted" w:sz="4" w:space="1" w:color="auto"/>
        <w:right w:val="dotted" w:sz="4" w:space="4" w:color="auto"/>
      </w:pBdr>
      <w:spacing w:before="240" w:after="240"/>
      <w:ind w:left="284" w:right="284"/>
    </w:pPr>
  </w:style>
  <w:style w:type="paragraph" w:styleId="Textedebulles">
    <w:name w:val="Balloon Text"/>
    <w:basedOn w:val="Normal"/>
    <w:link w:val="TextedebullesCar"/>
    <w:uiPriority w:val="99"/>
    <w:semiHidden/>
    <w:unhideWhenUsed/>
    <w:rsid w:val="00EC2AFF"/>
    <w:pPr>
      <w:spacing w:before="0"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C2AFF"/>
    <w:rPr>
      <w:rFonts w:ascii="Lucida Grande" w:eastAsia="Times New Roman" w:hAnsi="Lucida Grande" w:cs="Arial"/>
      <w:iCs/>
      <w:color w:val="252525"/>
      <w:sz w:val="18"/>
      <w:szCs w:val="18"/>
      <w:shd w:val="clear" w:color="auto" w:fill="FFFFFF"/>
      <w:lang w:val="fr-FR"/>
    </w:rPr>
  </w:style>
  <w:style w:type="table" w:styleId="Grilledutableau">
    <w:name w:val="Table Grid"/>
    <w:basedOn w:val="TableauNormal"/>
    <w:uiPriority w:val="39"/>
    <w:rsid w:val="00EC2AFF"/>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3308</Words>
  <Characters>18198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laurenceloeffel@aol.com LOEFFEL</dc:creator>
  <cp:keywords/>
  <dc:description/>
  <cp:lastModifiedBy>Pierre Hautecoeur</cp:lastModifiedBy>
  <cp:revision>2</cp:revision>
  <dcterms:created xsi:type="dcterms:W3CDTF">2016-07-08T14:39:00Z</dcterms:created>
  <dcterms:modified xsi:type="dcterms:W3CDTF">2016-07-08T14:39:00Z</dcterms:modified>
</cp:coreProperties>
</file>